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04CCAC">
      <w:pPr>
        <w:spacing w:line="400" w:lineRule="exact"/>
        <w:rPr>
          <w:rFonts w:ascii="宋体" w:hAnsi="宋体" w:cs="宋体"/>
          <w:b/>
          <w:sz w:val="24"/>
          <w:szCs w:val="32"/>
        </w:rPr>
      </w:pPr>
      <w:r>
        <w:rPr>
          <w:rFonts w:hint="eastAsia" w:ascii="宋体" w:hAnsi="宋体" w:cs="宋体"/>
          <w:b/>
          <w:sz w:val="24"/>
          <w:szCs w:val="32"/>
        </w:rPr>
        <w:t>友情提醒：</w:t>
      </w:r>
    </w:p>
    <w:p w14:paraId="7EABD098">
      <w:pPr>
        <w:spacing w:line="400" w:lineRule="exact"/>
        <w:ind w:firstLine="482" w:firstLineChars="200"/>
        <w:rPr>
          <w:rFonts w:ascii="宋体" w:hAnsi="宋体" w:cs="宋体"/>
          <w:sz w:val="24"/>
        </w:rPr>
      </w:pPr>
      <w:r>
        <w:rPr>
          <w:rFonts w:hint="eastAsia" w:ascii="宋体" w:hAnsi="宋体" w:cs="宋体"/>
          <w:b/>
          <w:sz w:val="24"/>
          <w:szCs w:val="32"/>
        </w:rPr>
        <w:t>报价供应商必须按以下格式编制报价文件，否则有可能导致报价被拒绝</w:t>
      </w:r>
    </w:p>
    <w:p w14:paraId="39C56948">
      <w:pPr>
        <w:spacing w:line="400" w:lineRule="exact"/>
        <w:rPr>
          <w:rFonts w:ascii="宋体" w:hAnsi="宋体" w:cs="宋体"/>
          <w:sz w:val="24"/>
        </w:rPr>
      </w:pPr>
    </w:p>
    <w:p w14:paraId="5E295B7D">
      <w:pPr>
        <w:tabs>
          <w:tab w:val="left" w:pos="6425"/>
        </w:tabs>
        <w:spacing w:line="560" w:lineRule="exact"/>
        <w:ind w:firstLine="420"/>
        <w:jc w:val="right"/>
        <w:rPr>
          <w:rFonts w:ascii="宋体" w:hAnsi="宋体" w:cs="宋体"/>
          <w:b/>
          <w:sz w:val="32"/>
          <w:szCs w:val="32"/>
        </w:rPr>
      </w:pPr>
      <w:r>
        <w:rPr>
          <w:rFonts w:hint="eastAsia" w:ascii="宋体" w:hAnsi="宋体" w:cs="宋体"/>
          <w:sz w:val="36"/>
          <w:szCs w:val="36"/>
        </w:rPr>
        <w:t>【正/副本】</w:t>
      </w:r>
    </w:p>
    <w:p w14:paraId="1D7D8941">
      <w:pPr>
        <w:tabs>
          <w:tab w:val="left" w:pos="6425"/>
        </w:tabs>
        <w:spacing w:line="560" w:lineRule="exact"/>
        <w:ind w:firstLine="420"/>
        <w:outlineLvl w:val="0"/>
        <w:rPr>
          <w:rFonts w:ascii="宋体" w:hAnsi="宋体" w:cs="宋体"/>
          <w:b/>
          <w:sz w:val="32"/>
          <w:szCs w:val="32"/>
        </w:rPr>
      </w:pPr>
    </w:p>
    <w:p w14:paraId="7EF4EA53">
      <w:pPr>
        <w:spacing w:line="1000" w:lineRule="exact"/>
        <w:jc w:val="center"/>
        <w:rPr>
          <w:rFonts w:hint="eastAsia" w:ascii="宋体" w:hAnsi="宋体" w:cs="宋体"/>
          <w:b/>
          <w:sz w:val="48"/>
          <w:szCs w:val="48"/>
        </w:rPr>
      </w:pPr>
      <w:r>
        <w:rPr>
          <w:rFonts w:hint="eastAsia" w:ascii="宋体" w:hAnsi="宋体" w:cs="宋体"/>
          <w:b/>
          <w:sz w:val="48"/>
          <w:szCs w:val="48"/>
          <w:lang w:val="en-US" w:eastAsia="zh-CN"/>
        </w:rPr>
        <w:t>淮安经济技术开发区人民</w:t>
      </w:r>
      <w:r>
        <w:rPr>
          <w:rFonts w:hint="eastAsia" w:ascii="宋体" w:hAnsi="宋体" w:cs="宋体"/>
          <w:b/>
          <w:sz w:val="48"/>
          <w:szCs w:val="48"/>
        </w:rPr>
        <w:t>检察院</w:t>
      </w:r>
    </w:p>
    <w:p w14:paraId="63E94655">
      <w:pPr>
        <w:spacing w:line="1000" w:lineRule="exact"/>
        <w:jc w:val="center"/>
        <w:rPr>
          <w:rFonts w:ascii="宋体" w:hAnsi="宋体" w:cs="宋体"/>
          <w:b/>
          <w:sz w:val="48"/>
          <w:szCs w:val="48"/>
        </w:rPr>
      </w:pPr>
      <w:r>
        <w:rPr>
          <w:rFonts w:hint="eastAsia" w:ascii="宋体" w:hAnsi="宋体" w:cs="宋体"/>
          <w:b/>
          <w:sz w:val="48"/>
          <w:szCs w:val="48"/>
        </w:rPr>
        <w:t>办案区同步录音录像终端采购项目</w:t>
      </w:r>
    </w:p>
    <w:p w14:paraId="492E9906">
      <w:pPr>
        <w:spacing w:line="400" w:lineRule="exact"/>
        <w:rPr>
          <w:rFonts w:ascii="宋体" w:hAnsi="宋体" w:cs="宋体"/>
          <w:b/>
          <w:sz w:val="32"/>
          <w:szCs w:val="32"/>
        </w:rPr>
      </w:pPr>
    </w:p>
    <w:p w14:paraId="19D31363">
      <w:pPr>
        <w:spacing w:line="400" w:lineRule="exact"/>
        <w:rPr>
          <w:rFonts w:ascii="宋体" w:hAnsi="宋体" w:cs="宋体"/>
          <w:b/>
          <w:sz w:val="32"/>
          <w:szCs w:val="32"/>
        </w:rPr>
      </w:pPr>
    </w:p>
    <w:p w14:paraId="7CEBF308">
      <w:pPr>
        <w:spacing w:line="400" w:lineRule="exact"/>
        <w:rPr>
          <w:rFonts w:ascii="宋体" w:hAnsi="宋体" w:cs="宋体"/>
          <w:b/>
          <w:sz w:val="32"/>
          <w:szCs w:val="32"/>
        </w:rPr>
      </w:pPr>
    </w:p>
    <w:p w14:paraId="6409EA13">
      <w:pPr>
        <w:pStyle w:val="13"/>
        <w:ind w:firstLine="420"/>
        <w:rPr>
          <w:rFonts w:ascii="宋体" w:hAnsi="宋体" w:eastAsia="宋体" w:cs="宋体"/>
        </w:rPr>
      </w:pPr>
    </w:p>
    <w:p w14:paraId="731311B3">
      <w:pPr>
        <w:spacing w:line="400" w:lineRule="exact"/>
        <w:jc w:val="center"/>
        <w:rPr>
          <w:rFonts w:ascii="宋体" w:hAnsi="宋体" w:cs="宋体"/>
          <w:b/>
          <w:sz w:val="32"/>
          <w:szCs w:val="32"/>
        </w:rPr>
      </w:pPr>
    </w:p>
    <w:p w14:paraId="15A827F9">
      <w:pPr>
        <w:spacing w:line="400" w:lineRule="exact"/>
        <w:jc w:val="center"/>
        <w:rPr>
          <w:rFonts w:ascii="宋体" w:hAnsi="宋体" w:cs="宋体"/>
          <w:b/>
          <w:sz w:val="32"/>
          <w:szCs w:val="32"/>
        </w:rPr>
      </w:pPr>
    </w:p>
    <w:p w14:paraId="5315F0B3">
      <w:pPr>
        <w:spacing w:line="400" w:lineRule="exact"/>
        <w:jc w:val="center"/>
        <w:rPr>
          <w:rFonts w:ascii="宋体" w:hAnsi="宋体" w:cs="宋体"/>
          <w:b/>
          <w:sz w:val="32"/>
          <w:szCs w:val="32"/>
        </w:rPr>
      </w:pPr>
    </w:p>
    <w:p w14:paraId="73BAAB92">
      <w:pPr>
        <w:spacing w:line="1000" w:lineRule="exact"/>
        <w:jc w:val="center"/>
        <w:rPr>
          <w:rFonts w:ascii="宋体" w:hAnsi="宋体" w:cs="宋体"/>
          <w:b/>
          <w:sz w:val="48"/>
          <w:szCs w:val="48"/>
        </w:rPr>
      </w:pPr>
      <w:r>
        <w:rPr>
          <w:rFonts w:hint="eastAsia" w:ascii="宋体" w:hAnsi="宋体" w:cs="宋体"/>
          <w:b/>
          <w:sz w:val="48"/>
          <w:szCs w:val="48"/>
        </w:rPr>
        <w:t>报 价 文 件</w:t>
      </w:r>
    </w:p>
    <w:p w14:paraId="72F2949A">
      <w:pPr>
        <w:spacing w:line="400" w:lineRule="exact"/>
        <w:jc w:val="center"/>
        <w:rPr>
          <w:rFonts w:ascii="宋体" w:hAnsi="宋体" w:cs="宋体"/>
          <w:b/>
          <w:sz w:val="32"/>
          <w:szCs w:val="32"/>
        </w:rPr>
      </w:pPr>
    </w:p>
    <w:p w14:paraId="577FBFE8">
      <w:pPr>
        <w:spacing w:line="400" w:lineRule="exact"/>
        <w:jc w:val="center"/>
        <w:rPr>
          <w:rFonts w:ascii="宋体" w:hAnsi="宋体" w:cs="宋体"/>
          <w:b/>
          <w:sz w:val="32"/>
          <w:szCs w:val="32"/>
        </w:rPr>
      </w:pPr>
    </w:p>
    <w:p w14:paraId="1F043F9B">
      <w:pPr>
        <w:spacing w:line="400" w:lineRule="exact"/>
        <w:jc w:val="center"/>
        <w:rPr>
          <w:rFonts w:ascii="宋体" w:hAnsi="宋体" w:cs="宋体"/>
          <w:b/>
          <w:sz w:val="32"/>
          <w:szCs w:val="32"/>
        </w:rPr>
      </w:pPr>
    </w:p>
    <w:p w14:paraId="7B8A7560">
      <w:pPr>
        <w:spacing w:line="400" w:lineRule="exact"/>
        <w:jc w:val="center"/>
        <w:rPr>
          <w:rFonts w:ascii="宋体" w:hAnsi="宋体" w:cs="宋体"/>
          <w:b/>
          <w:sz w:val="32"/>
          <w:szCs w:val="32"/>
        </w:rPr>
      </w:pPr>
    </w:p>
    <w:p w14:paraId="1F56C2C6">
      <w:pPr>
        <w:spacing w:line="400" w:lineRule="exact"/>
        <w:jc w:val="center"/>
        <w:rPr>
          <w:rFonts w:ascii="宋体" w:hAnsi="宋体" w:cs="宋体"/>
          <w:b/>
          <w:sz w:val="32"/>
          <w:szCs w:val="32"/>
        </w:rPr>
      </w:pPr>
    </w:p>
    <w:p w14:paraId="123A3131">
      <w:pPr>
        <w:spacing w:line="400" w:lineRule="exact"/>
        <w:jc w:val="center"/>
        <w:rPr>
          <w:rFonts w:ascii="宋体" w:hAnsi="宋体" w:cs="宋体"/>
          <w:b/>
          <w:sz w:val="32"/>
          <w:szCs w:val="32"/>
        </w:rPr>
      </w:pPr>
    </w:p>
    <w:p w14:paraId="63051089">
      <w:pPr>
        <w:spacing w:line="400" w:lineRule="exact"/>
        <w:jc w:val="center"/>
        <w:rPr>
          <w:rFonts w:ascii="宋体" w:hAnsi="宋体" w:cs="宋体"/>
          <w:b/>
          <w:sz w:val="32"/>
          <w:szCs w:val="32"/>
        </w:rPr>
      </w:pPr>
    </w:p>
    <w:p w14:paraId="5A3A6B08">
      <w:pPr>
        <w:spacing w:line="600" w:lineRule="exact"/>
        <w:ind w:left="1619" w:leftChars="771"/>
        <w:rPr>
          <w:rFonts w:ascii="宋体" w:hAnsi="宋体" w:cs="宋体"/>
          <w:b/>
          <w:sz w:val="32"/>
          <w:szCs w:val="32"/>
        </w:rPr>
      </w:pPr>
      <w:r>
        <w:rPr>
          <w:rFonts w:hint="eastAsia" w:ascii="宋体" w:hAnsi="宋体" w:cs="宋体"/>
          <w:b/>
          <w:sz w:val="32"/>
          <w:szCs w:val="32"/>
        </w:rPr>
        <w:t xml:space="preserve">供应商：   </w:t>
      </w:r>
      <w:r>
        <w:rPr>
          <w:rFonts w:hint="eastAsia" w:ascii="宋体" w:hAnsi="宋体" w:cs="宋体"/>
          <w:b/>
          <w:sz w:val="32"/>
          <w:szCs w:val="32"/>
          <w:u w:val="single"/>
        </w:rPr>
        <w:t xml:space="preserve">                    </w:t>
      </w:r>
      <w:r>
        <w:rPr>
          <w:rFonts w:hint="eastAsia" w:ascii="宋体" w:hAnsi="宋体" w:cs="宋体"/>
          <w:b/>
          <w:sz w:val="32"/>
          <w:szCs w:val="32"/>
        </w:rPr>
        <w:t xml:space="preserve"> </w:t>
      </w:r>
    </w:p>
    <w:p w14:paraId="3F9F1AD5">
      <w:pPr>
        <w:spacing w:line="600" w:lineRule="exact"/>
        <w:ind w:left="1619" w:leftChars="771"/>
        <w:rPr>
          <w:rFonts w:ascii="宋体" w:hAnsi="宋体" w:cs="宋体"/>
          <w:b/>
          <w:sz w:val="32"/>
          <w:szCs w:val="32"/>
        </w:rPr>
      </w:pPr>
    </w:p>
    <w:p w14:paraId="7560FC2D">
      <w:pPr>
        <w:spacing w:line="600" w:lineRule="exact"/>
        <w:ind w:left="1619" w:leftChars="771"/>
        <w:rPr>
          <w:rFonts w:ascii="宋体" w:hAnsi="宋体" w:cs="宋体"/>
          <w:b/>
          <w:sz w:val="32"/>
          <w:szCs w:val="32"/>
          <w:u w:val="single"/>
        </w:rPr>
      </w:pPr>
      <w:r>
        <w:rPr>
          <w:rFonts w:hint="eastAsia" w:ascii="宋体" w:hAnsi="宋体" w:cs="宋体"/>
          <w:b/>
          <w:sz w:val="32"/>
          <w:szCs w:val="32"/>
        </w:rPr>
        <w:t xml:space="preserve">日  期：   </w:t>
      </w:r>
      <w:r>
        <w:rPr>
          <w:rFonts w:hint="eastAsia" w:ascii="宋体" w:hAnsi="宋体" w:cs="宋体"/>
          <w:b/>
          <w:sz w:val="32"/>
          <w:szCs w:val="32"/>
          <w:u w:val="single"/>
        </w:rPr>
        <w:t xml:space="preserve">     年   月   日   </w:t>
      </w:r>
      <w:r>
        <w:rPr>
          <w:rFonts w:hint="eastAsia" w:ascii="宋体" w:hAnsi="宋体" w:cs="宋体"/>
          <w:b/>
          <w:sz w:val="32"/>
          <w:szCs w:val="32"/>
        </w:rPr>
        <w:t xml:space="preserve"> </w:t>
      </w:r>
    </w:p>
    <w:p w14:paraId="44B3C1A3">
      <w:pPr>
        <w:spacing w:line="400" w:lineRule="exact"/>
        <w:jc w:val="center"/>
        <w:rPr>
          <w:rFonts w:ascii="宋体" w:hAnsi="宋体" w:cs="宋体"/>
          <w:b/>
          <w:sz w:val="32"/>
          <w:szCs w:val="32"/>
        </w:rPr>
      </w:pPr>
    </w:p>
    <w:p w14:paraId="26A8B366">
      <w:pPr>
        <w:pStyle w:val="13"/>
        <w:ind w:firstLine="420"/>
        <w:rPr>
          <w:rFonts w:ascii="宋体" w:hAnsi="宋体" w:eastAsia="宋体" w:cs="宋体"/>
          <w:szCs w:val="20"/>
        </w:rPr>
      </w:pPr>
    </w:p>
    <w:p w14:paraId="77BC1545">
      <w:pPr>
        <w:rPr>
          <w:rFonts w:ascii="宋体" w:hAnsi="宋体" w:cs="宋体"/>
          <w:szCs w:val="20"/>
        </w:rPr>
      </w:pPr>
    </w:p>
    <w:p w14:paraId="3B2DAEB6">
      <w:pPr>
        <w:pStyle w:val="5"/>
      </w:pPr>
    </w:p>
    <w:p w14:paraId="2F4F81A4">
      <w:pPr>
        <w:rPr>
          <w:rFonts w:ascii="宋体" w:hAnsi="宋体" w:cs="宋体"/>
          <w:szCs w:val="20"/>
        </w:rPr>
      </w:pPr>
    </w:p>
    <w:p w14:paraId="22664D30">
      <w:pPr>
        <w:pStyle w:val="12"/>
        <w:widowControl/>
        <w:spacing w:line="480" w:lineRule="exact"/>
        <w:jc w:val="center"/>
        <w:rPr>
          <w:rFonts w:hint="default" w:hAnsi="宋体" w:eastAsia="宋体" w:cs="宋体"/>
          <w:b/>
          <w:sz w:val="32"/>
          <w:szCs w:val="32"/>
        </w:rPr>
      </w:pPr>
      <w:r>
        <w:rPr>
          <w:rFonts w:hAnsi="宋体" w:eastAsia="宋体" w:cs="宋体"/>
          <w:b/>
          <w:sz w:val="32"/>
          <w:szCs w:val="32"/>
        </w:rPr>
        <w:t>一、询价响应函（格式）</w:t>
      </w:r>
    </w:p>
    <w:p w14:paraId="060A547A">
      <w:pPr>
        <w:pStyle w:val="12"/>
        <w:widowControl/>
        <w:spacing w:line="480" w:lineRule="exact"/>
        <w:jc w:val="center"/>
        <w:rPr>
          <w:rFonts w:hint="default" w:hAnsi="宋体" w:eastAsia="宋体" w:cs="宋体"/>
          <w:b/>
          <w:sz w:val="32"/>
          <w:szCs w:val="32"/>
        </w:rPr>
      </w:pPr>
    </w:p>
    <w:p w14:paraId="260B3234">
      <w:pPr>
        <w:pStyle w:val="12"/>
        <w:widowControl/>
        <w:spacing w:line="480" w:lineRule="exact"/>
        <w:jc w:val="left"/>
        <w:rPr>
          <w:rFonts w:hint="default" w:hAnsi="宋体" w:eastAsia="宋体" w:cs="宋体"/>
          <w:b/>
          <w:sz w:val="28"/>
          <w:szCs w:val="28"/>
        </w:rPr>
      </w:pPr>
      <w:r>
        <w:rPr>
          <w:rFonts w:hAnsi="宋体" w:eastAsia="宋体" w:cs="宋体"/>
          <w:sz w:val="24"/>
          <w:szCs w:val="24"/>
        </w:rPr>
        <w:t xml:space="preserve"> </w:t>
      </w:r>
      <w:r>
        <w:rPr>
          <w:rFonts w:hAnsi="宋体" w:eastAsia="宋体" w:cs="宋体"/>
          <w:b/>
          <w:bCs/>
          <w:sz w:val="28"/>
          <w:szCs w:val="28"/>
        </w:rPr>
        <w:t>致</w:t>
      </w:r>
      <w:r>
        <w:rPr>
          <w:rFonts w:hAnsi="宋体" w:eastAsia="宋体" w:cs="宋体"/>
          <w:b/>
          <w:bCs/>
          <w:sz w:val="28"/>
          <w:szCs w:val="28"/>
          <w:u w:val="single"/>
        </w:rPr>
        <w:t>淮安</w:t>
      </w:r>
      <w:r>
        <w:rPr>
          <w:rFonts w:hint="eastAsia" w:hAnsi="宋体" w:eastAsia="宋体" w:cs="宋体"/>
          <w:b/>
          <w:bCs/>
          <w:sz w:val="28"/>
          <w:szCs w:val="28"/>
          <w:u w:val="single"/>
          <w:lang w:val="en-US" w:eastAsia="zh-CN"/>
        </w:rPr>
        <w:t>经济技术开发区</w:t>
      </w:r>
      <w:r>
        <w:rPr>
          <w:rFonts w:hAnsi="宋体" w:eastAsia="宋体" w:cs="宋体"/>
          <w:b/>
          <w:bCs/>
          <w:sz w:val="28"/>
          <w:szCs w:val="28"/>
          <w:u w:val="single"/>
        </w:rPr>
        <w:t>人民检察院</w:t>
      </w:r>
      <w:r>
        <w:rPr>
          <w:rFonts w:hAnsi="宋体" w:eastAsia="宋体" w:cs="宋体"/>
          <w:b/>
          <w:sz w:val="28"/>
          <w:szCs w:val="28"/>
        </w:rPr>
        <w:t>：</w:t>
      </w:r>
    </w:p>
    <w:p w14:paraId="330D7C35">
      <w:pPr>
        <w:widowControl/>
        <w:spacing w:line="480" w:lineRule="exact"/>
        <w:ind w:firstLine="480" w:firstLineChars="200"/>
        <w:rPr>
          <w:rFonts w:ascii="宋体" w:hAnsi="宋体" w:cs="宋体"/>
          <w:b/>
          <w:kern w:val="0"/>
          <w:sz w:val="24"/>
          <w:u w:val="single"/>
        </w:rPr>
      </w:pPr>
      <w:r>
        <w:rPr>
          <w:rFonts w:hint="eastAsia" w:ascii="宋体" w:hAnsi="宋体" w:cs="宋体"/>
          <w:kern w:val="0"/>
          <w:sz w:val="24"/>
        </w:rPr>
        <w:t>根据贵方询价采购的</w:t>
      </w:r>
      <w:r>
        <w:rPr>
          <w:rFonts w:hint="eastAsia" w:ascii="宋体" w:hAnsi="宋体" w:cs="宋体"/>
          <w:b/>
          <w:bCs/>
          <w:sz w:val="24"/>
          <w:u w:val="single"/>
        </w:rPr>
        <w:t>淮安</w:t>
      </w:r>
      <w:r>
        <w:rPr>
          <w:rFonts w:hint="eastAsia" w:ascii="宋体" w:hAnsi="宋体" w:cs="宋体"/>
          <w:b/>
          <w:bCs/>
          <w:sz w:val="24"/>
          <w:u w:val="single"/>
          <w:lang w:val="en-US" w:eastAsia="zh-CN"/>
        </w:rPr>
        <w:t>经济技术开发区人民</w:t>
      </w:r>
      <w:r>
        <w:rPr>
          <w:rFonts w:hint="eastAsia" w:ascii="宋体" w:hAnsi="宋体" w:cs="宋体"/>
          <w:b/>
          <w:bCs/>
          <w:sz w:val="24"/>
          <w:u w:val="single"/>
        </w:rPr>
        <w:t>检察院办案区同步录音录像终端采购项目</w:t>
      </w:r>
      <w:r>
        <w:rPr>
          <w:rFonts w:hint="eastAsia" w:ascii="宋体" w:hAnsi="宋体" w:cs="宋体"/>
          <w:kern w:val="0"/>
          <w:sz w:val="24"/>
        </w:rPr>
        <w:t>，正式授权下述签字人</w:t>
      </w:r>
      <w:r>
        <w:rPr>
          <w:rFonts w:hint="eastAsia" w:ascii="宋体" w:hAnsi="宋体" w:cs="宋体"/>
          <w:kern w:val="0"/>
          <w:sz w:val="24"/>
          <w:u w:val="single"/>
        </w:rPr>
        <w:t xml:space="preserve">       </w:t>
      </w:r>
      <w:r>
        <w:rPr>
          <w:rFonts w:hint="eastAsia" w:ascii="宋体" w:hAnsi="宋体" w:cs="宋体"/>
          <w:kern w:val="0"/>
          <w:sz w:val="24"/>
        </w:rPr>
        <w:t>（姓名和职务）代表我方</w:t>
      </w:r>
      <w:r>
        <w:rPr>
          <w:rFonts w:hint="eastAsia" w:ascii="宋体" w:hAnsi="宋体" w:cs="宋体"/>
          <w:kern w:val="0"/>
          <w:sz w:val="24"/>
          <w:u w:val="single"/>
        </w:rPr>
        <w:t xml:space="preserve">           </w:t>
      </w:r>
      <w:r>
        <w:rPr>
          <w:rFonts w:hint="eastAsia" w:ascii="宋体" w:hAnsi="宋体" w:cs="宋体"/>
          <w:kern w:val="0"/>
          <w:sz w:val="24"/>
        </w:rPr>
        <w:t>（报价供应商单位的名称），全权处理本次项目询价的有关事宜。</w:t>
      </w:r>
    </w:p>
    <w:p w14:paraId="37CF78FC">
      <w:pPr>
        <w:widowControl/>
        <w:spacing w:line="480" w:lineRule="exact"/>
        <w:ind w:firstLine="480" w:firstLineChars="200"/>
        <w:jc w:val="left"/>
        <w:rPr>
          <w:rFonts w:ascii="宋体" w:hAnsi="宋体" w:cs="宋体"/>
          <w:kern w:val="0"/>
          <w:sz w:val="24"/>
        </w:rPr>
      </w:pPr>
      <w:r>
        <w:rPr>
          <w:rFonts w:hint="eastAsia" w:ascii="宋体" w:hAnsi="宋体" w:cs="宋体"/>
          <w:kern w:val="0"/>
          <w:sz w:val="24"/>
        </w:rPr>
        <w:t>据此函，签字人兹宣布同意如下：</w:t>
      </w:r>
    </w:p>
    <w:p w14:paraId="55A213B3">
      <w:pPr>
        <w:pStyle w:val="12"/>
        <w:widowControl/>
        <w:spacing w:line="480" w:lineRule="exact"/>
        <w:ind w:firstLine="480" w:firstLineChars="200"/>
        <w:jc w:val="left"/>
        <w:rPr>
          <w:rFonts w:hint="default" w:hAnsi="宋体" w:eastAsia="宋体" w:cs="宋体"/>
          <w:sz w:val="24"/>
          <w:szCs w:val="24"/>
        </w:rPr>
      </w:pPr>
      <w:r>
        <w:rPr>
          <w:rFonts w:hAnsi="宋体" w:eastAsia="宋体" w:cs="宋体"/>
          <w:sz w:val="24"/>
          <w:szCs w:val="24"/>
        </w:rPr>
        <w:t>（1）按询价通知书规定的各项要求，我方愿以</w:t>
      </w:r>
      <w:r>
        <w:rPr>
          <w:rFonts w:hAnsi="宋体" w:eastAsia="宋体" w:cs="宋体"/>
          <w:sz w:val="24"/>
          <w:szCs w:val="24"/>
          <w:u w:val="single"/>
        </w:rPr>
        <w:t>总报价为【大写:      人民币元（RMB￥     元）】</w:t>
      </w:r>
      <w:r>
        <w:rPr>
          <w:rFonts w:hAnsi="宋体" w:eastAsia="宋体" w:cs="宋体"/>
          <w:kern w:val="0"/>
          <w:sz w:val="24"/>
          <w:szCs w:val="24"/>
        </w:rPr>
        <w:t>参与询价</w:t>
      </w:r>
      <w:r>
        <w:rPr>
          <w:rFonts w:hAnsi="宋体" w:eastAsia="宋体" w:cs="宋体"/>
          <w:sz w:val="24"/>
          <w:szCs w:val="24"/>
        </w:rPr>
        <w:t>并按询价通知书的规定要求提供所需服务。</w:t>
      </w:r>
    </w:p>
    <w:p w14:paraId="25E8BFBF">
      <w:pPr>
        <w:pStyle w:val="12"/>
        <w:widowControl/>
        <w:spacing w:line="480" w:lineRule="exact"/>
        <w:ind w:firstLine="480" w:firstLineChars="200"/>
        <w:rPr>
          <w:rFonts w:hint="default" w:hAnsi="宋体" w:eastAsia="宋体" w:cs="宋体"/>
          <w:sz w:val="24"/>
          <w:szCs w:val="24"/>
        </w:rPr>
      </w:pPr>
      <w:r>
        <w:rPr>
          <w:rFonts w:hAnsi="宋体" w:eastAsia="宋体" w:cs="宋体"/>
          <w:sz w:val="24"/>
          <w:szCs w:val="24"/>
        </w:rPr>
        <w:t xml:space="preserve">（2）我们接受询价通知书的所有的条款和规定。 </w:t>
      </w:r>
    </w:p>
    <w:p w14:paraId="0ED38372">
      <w:pPr>
        <w:pStyle w:val="12"/>
        <w:widowControl/>
        <w:spacing w:line="480" w:lineRule="exact"/>
        <w:ind w:firstLine="480" w:firstLineChars="200"/>
        <w:rPr>
          <w:rFonts w:hint="default" w:hAnsi="宋体" w:eastAsia="宋体" w:cs="宋体"/>
          <w:sz w:val="24"/>
          <w:szCs w:val="24"/>
        </w:rPr>
      </w:pPr>
      <w:r>
        <w:rPr>
          <w:rFonts w:hAnsi="宋体" w:eastAsia="宋体" w:cs="宋体"/>
          <w:sz w:val="24"/>
          <w:szCs w:val="24"/>
        </w:rPr>
        <w:t>（3）如果我们的询价响应文件被接受，我们将严格履行询价通知书中规定的每一项要求，按期、按质、按量履行合同的义务。</w:t>
      </w:r>
    </w:p>
    <w:p w14:paraId="7C5949C1">
      <w:pPr>
        <w:pStyle w:val="12"/>
        <w:widowControl/>
        <w:spacing w:line="480" w:lineRule="exact"/>
        <w:ind w:firstLine="480" w:firstLineChars="200"/>
        <w:rPr>
          <w:rFonts w:hint="default" w:hAnsi="宋体" w:eastAsia="宋体" w:cs="宋体"/>
          <w:sz w:val="24"/>
          <w:szCs w:val="24"/>
        </w:rPr>
      </w:pPr>
      <w:r>
        <w:rPr>
          <w:rFonts w:hAnsi="宋体" w:eastAsia="宋体" w:cs="宋体"/>
          <w:sz w:val="24"/>
          <w:szCs w:val="24"/>
        </w:rPr>
        <w:t>（4）如果我们成交，我们将在成交公告发出之日起在询价通知书约定的时间内与采购方签订采购合同，否则将视为我方自行放弃关于本次采购的成交人资格，并承担所有因此而对采购方造成的损失。</w:t>
      </w:r>
    </w:p>
    <w:p w14:paraId="02549298">
      <w:pPr>
        <w:pStyle w:val="12"/>
        <w:widowControl/>
        <w:spacing w:line="480" w:lineRule="exact"/>
        <w:ind w:firstLine="480" w:firstLineChars="200"/>
        <w:rPr>
          <w:rFonts w:hint="default" w:hAnsi="宋体" w:eastAsia="宋体" w:cs="宋体"/>
          <w:sz w:val="24"/>
          <w:szCs w:val="24"/>
        </w:rPr>
      </w:pPr>
      <w:r>
        <w:rPr>
          <w:rFonts w:hAnsi="宋体" w:eastAsia="宋体" w:cs="宋体"/>
          <w:sz w:val="24"/>
          <w:szCs w:val="24"/>
        </w:rPr>
        <w:t>（5）我们已详细审查全部询价通知书，包括补充文件(如果有的话)。我们完全理解并同意放弃对这方面有不明及误解的权力。</w:t>
      </w:r>
    </w:p>
    <w:p w14:paraId="75EB388E">
      <w:pPr>
        <w:pStyle w:val="12"/>
        <w:widowControl/>
        <w:spacing w:line="480" w:lineRule="exact"/>
        <w:rPr>
          <w:rFonts w:hint="default" w:hAnsi="宋体" w:eastAsia="宋体" w:cs="宋体"/>
          <w:sz w:val="24"/>
          <w:szCs w:val="24"/>
        </w:rPr>
      </w:pPr>
      <w:r>
        <w:rPr>
          <w:rFonts w:hAnsi="宋体" w:eastAsia="宋体" w:cs="宋体"/>
          <w:sz w:val="24"/>
          <w:szCs w:val="24"/>
        </w:rPr>
        <w:t xml:space="preserve">    （6）我们愿意提供采购单位在询价通知书中要求的所有资料并配合采购方对该等资料的真实性进行验证。</w:t>
      </w:r>
    </w:p>
    <w:p w14:paraId="6670B5B7">
      <w:pPr>
        <w:pStyle w:val="12"/>
        <w:widowControl/>
        <w:spacing w:line="480" w:lineRule="exact"/>
        <w:ind w:firstLine="480"/>
        <w:rPr>
          <w:rFonts w:hint="default" w:hAnsi="宋体" w:eastAsia="宋体" w:cs="宋体"/>
          <w:sz w:val="24"/>
          <w:szCs w:val="24"/>
        </w:rPr>
      </w:pPr>
      <w:r>
        <w:rPr>
          <w:rFonts w:hAnsi="宋体" w:eastAsia="宋体" w:cs="宋体"/>
          <w:sz w:val="24"/>
          <w:szCs w:val="24"/>
        </w:rPr>
        <w:t>（7）我们承诺该询价响应文件在被接受后至合同履行结束并通过项目验收的全过程中保持有效，不作任何更改和变动。</w:t>
      </w:r>
    </w:p>
    <w:p w14:paraId="3C6434EF">
      <w:pPr>
        <w:pStyle w:val="12"/>
        <w:widowControl/>
        <w:spacing w:line="480" w:lineRule="exact"/>
        <w:ind w:firstLine="480" w:firstLineChars="200"/>
        <w:jc w:val="left"/>
        <w:rPr>
          <w:rFonts w:hint="default" w:hAnsi="宋体" w:eastAsia="宋体" w:cs="宋体"/>
          <w:sz w:val="24"/>
          <w:szCs w:val="24"/>
        </w:rPr>
      </w:pPr>
    </w:p>
    <w:p w14:paraId="42277F79">
      <w:pPr>
        <w:pStyle w:val="12"/>
        <w:widowControl/>
        <w:spacing w:line="480" w:lineRule="exact"/>
        <w:ind w:firstLine="480" w:firstLineChars="200"/>
        <w:jc w:val="left"/>
        <w:rPr>
          <w:rFonts w:hint="default" w:hAnsi="宋体" w:eastAsia="宋体" w:cs="宋体"/>
          <w:sz w:val="24"/>
          <w:szCs w:val="24"/>
        </w:rPr>
      </w:pPr>
      <w:r>
        <w:rPr>
          <w:rFonts w:hAnsi="宋体" w:eastAsia="宋体" w:cs="宋体"/>
          <w:sz w:val="24"/>
          <w:szCs w:val="24"/>
        </w:rPr>
        <w:t>供应商：（单位盖章）</w:t>
      </w:r>
    </w:p>
    <w:p w14:paraId="71A2BF2D">
      <w:pPr>
        <w:pStyle w:val="12"/>
        <w:widowControl/>
        <w:spacing w:line="480" w:lineRule="exact"/>
        <w:ind w:firstLine="480" w:firstLineChars="200"/>
        <w:jc w:val="left"/>
        <w:rPr>
          <w:rFonts w:hint="default" w:hAnsi="宋体" w:eastAsia="宋体" w:cs="宋体"/>
          <w:sz w:val="24"/>
          <w:szCs w:val="24"/>
        </w:rPr>
      </w:pPr>
      <w:r>
        <w:rPr>
          <w:rFonts w:hAnsi="宋体" w:eastAsia="宋体" w:cs="宋体"/>
          <w:sz w:val="24"/>
          <w:szCs w:val="24"/>
        </w:rPr>
        <w:t>法定代表人或委托代理人：（签字或盖章）</w:t>
      </w:r>
    </w:p>
    <w:p w14:paraId="29FEA608">
      <w:pPr>
        <w:pStyle w:val="12"/>
        <w:widowControl/>
        <w:spacing w:line="480" w:lineRule="exact"/>
        <w:ind w:firstLine="480" w:firstLineChars="200"/>
        <w:jc w:val="left"/>
        <w:rPr>
          <w:rFonts w:hint="default" w:hAnsi="宋体" w:eastAsia="宋体" w:cs="宋体"/>
          <w:sz w:val="24"/>
          <w:szCs w:val="24"/>
        </w:rPr>
      </w:pPr>
      <w:r>
        <w:rPr>
          <w:rFonts w:hAnsi="宋体" w:eastAsia="宋体" w:cs="宋体"/>
          <w:sz w:val="24"/>
          <w:szCs w:val="24"/>
        </w:rPr>
        <w:t>联系电话（必须填写）：</w:t>
      </w:r>
    </w:p>
    <w:p w14:paraId="37108828">
      <w:pPr>
        <w:pStyle w:val="12"/>
        <w:widowControl/>
        <w:spacing w:line="480" w:lineRule="exact"/>
        <w:ind w:firstLine="480" w:firstLineChars="200"/>
        <w:jc w:val="left"/>
        <w:rPr>
          <w:rFonts w:hint="default" w:hAnsi="宋体" w:eastAsia="宋体" w:cs="宋体"/>
          <w:sz w:val="24"/>
          <w:szCs w:val="24"/>
        </w:rPr>
      </w:pPr>
      <w:r>
        <w:rPr>
          <w:rFonts w:hAnsi="宋体" w:eastAsia="宋体" w:cs="宋体"/>
          <w:sz w:val="24"/>
          <w:szCs w:val="24"/>
        </w:rPr>
        <w:t>公司地址（必须填写）：</w:t>
      </w:r>
    </w:p>
    <w:p w14:paraId="4B72BD41">
      <w:pPr>
        <w:pStyle w:val="12"/>
        <w:widowControl/>
        <w:spacing w:line="480" w:lineRule="exact"/>
        <w:ind w:firstLine="480" w:firstLineChars="200"/>
        <w:jc w:val="left"/>
        <w:rPr>
          <w:rFonts w:hint="default" w:hAnsi="宋体" w:eastAsia="宋体" w:cs="宋体"/>
          <w:sz w:val="24"/>
          <w:szCs w:val="24"/>
        </w:rPr>
      </w:pPr>
    </w:p>
    <w:p w14:paraId="6890CF4B">
      <w:pPr>
        <w:spacing w:line="400" w:lineRule="exact"/>
        <w:jc w:val="center"/>
        <w:rPr>
          <w:rFonts w:ascii="宋体" w:hAnsi="宋体" w:cs="宋体"/>
          <w:sz w:val="24"/>
        </w:rPr>
      </w:pPr>
      <w:r>
        <w:rPr>
          <w:rFonts w:hint="eastAsia" w:ascii="宋体" w:hAnsi="宋体" w:cs="宋体"/>
          <w:sz w:val="24"/>
        </w:rPr>
        <w:t xml:space="preserve">                                                 年     月     日</w:t>
      </w:r>
    </w:p>
    <w:p w14:paraId="2D4B0585">
      <w:pPr>
        <w:spacing w:line="400" w:lineRule="exact"/>
        <w:jc w:val="center"/>
        <w:rPr>
          <w:rFonts w:ascii="宋体" w:hAnsi="宋体" w:cs="宋体"/>
          <w:sz w:val="24"/>
        </w:rPr>
      </w:pPr>
    </w:p>
    <w:p w14:paraId="1F8B9558">
      <w:pPr>
        <w:spacing w:line="400" w:lineRule="exact"/>
        <w:jc w:val="center"/>
        <w:rPr>
          <w:rFonts w:ascii="宋体" w:hAnsi="宋体" w:cs="宋体"/>
          <w:b/>
          <w:sz w:val="32"/>
          <w:szCs w:val="32"/>
        </w:rPr>
      </w:pPr>
    </w:p>
    <w:p w14:paraId="3D109E0E">
      <w:pPr>
        <w:spacing w:line="400" w:lineRule="exact"/>
        <w:jc w:val="center"/>
        <w:rPr>
          <w:rFonts w:ascii="宋体" w:hAnsi="宋体" w:cs="宋体"/>
          <w:b/>
          <w:sz w:val="32"/>
          <w:szCs w:val="32"/>
        </w:rPr>
      </w:pPr>
      <w:r>
        <w:rPr>
          <w:rFonts w:hint="eastAsia" w:ascii="宋体" w:hAnsi="宋体" w:cs="宋体"/>
          <w:b/>
          <w:sz w:val="32"/>
          <w:szCs w:val="32"/>
        </w:rPr>
        <w:t>二、报价表（格式）</w:t>
      </w:r>
    </w:p>
    <w:tbl>
      <w:tblPr>
        <w:tblStyle w:val="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8"/>
        <w:gridCol w:w="2237"/>
        <w:gridCol w:w="1255"/>
        <w:gridCol w:w="1783"/>
        <w:gridCol w:w="1784"/>
      </w:tblGrid>
      <w:tr w14:paraId="4CAC6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atLeast"/>
          <w:jc w:val="center"/>
        </w:trPr>
        <w:tc>
          <w:tcPr>
            <w:tcW w:w="856" w:type="pct"/>
            <w:vAlign w:val="center"/>
          </w:tcPr>
          <w:p w14:paraId="4B5699F6">
            <w:pPr>
              <w:rPr>
                <w:rFonts w:ascii="宋体" w:hAnsi="宋体" w:cs="宋体"/>
                <w:sz w:val="24"/>
              </w:rPr>
            </w:pPr>
            <w:r>
              <w:rPr>
                <w:rFonts w:hint="eastAsia" w:ascii="宋体" w:hAnsi="宋体" w:cs="宋体"/>
                <w:sz w:val="24"/>
              </w:rPr>
              <w:t>项目名称</w:t>
            </w:r>
          </w:p>
        </w:tc>
        <w:tc>
          <w:tcPr>
            <w:tcW w:w="1313" w:type="pct"/>
            <w:vAlign w:val="center"/>
          </w:tcPr>
          <w:p w14:paraId="4B566A3E">
            <w:pPr>
              <w:ind w:firstLine="360" w:firstLineChars="150"/>
              <w:jc w:val="center"/>
              <w:rPr>
                <w:rFonts w:ascii="宋体" w:hAnsi="宋体" w:cs="宋体"/>
                <w:sz w:val="24"/>
              </w:rPr>
            </w:pPr>
            <w:r>
              <w:rPr>
                <w:rFonts w:hint="eastAsia" w:ascii="宋体" w:hAnsi="宋体" w:cs="宋体"/>
                <w:sz w:val="24"/>
              </w:rPr>
              <w:t>服 务 内 容</w:t>
            </w:r>
          </w:p>
        </w:tc>
        <w:tc>
          <w:tcPr>
            <w:tcW w:w="737" w:type="pct"/>
            <w:vAlign w:val="center"/>
          </w:tcPr>
          <w:p w14:paraId="4EE2CAE9">
            <w:pPr>
              <w:jc w:val="center"/>
              <w:rPr>
                <w:rFonts w:ascii="宋体" w:hAnsi="宋体" w:cs="宋体"/>
                <w:sz w:val="24"/>
              </w:rPr>
            </w:pPr>
            <w:r>
              <w:rPr>
                <w:rFonts w:hint="eastAsia" w:ascii="宋体" w:hAnsi="宋体" w:cs="宋体"/>
                <w:sz w:val="24"/>
              </w:rPr>
              <w:t>单价</w:t>
            </w:r>
          </w:p>
        </w:tc>
        <w:tc>
          <w:tcPr>
            <w:tcW w:w="1047" w:type="pct"/>
            <w:vAlign w:val="center"/>
          </w:tcPr>
          <w:p w14:paraId="256D452A">
            <w:pPr>
              <w:jc w:val="center"/>
              <w:rPr>
                <w:rFonts w:ascii="宋体" w:hAnsi="宋体" w:cs="宋体"/>
                <w:sz w:val="24"/>
              </w:rPr>
            </w:pPr>
            <w:r>
              <w:rPr>
                <w:rFonts w:hint="eastAsia" w:ascii="宋体" w:hAnsi="宋体" w:cs="宋体"/>
                <w:sz w:val="24"/>
              </w:rPr>
              <w:t>总价</w:t>
            </w:r>
          </w:p>
        </w:tc>
        <w:tc>
          <w:tcPr>
            <w:tcW w:w="1045" w:type="pct"/>
            <w:vAlign w:val="center"/>
          </w:tcPr>
          <w:p w14:paraId="7455CFD5">
            <w:pPr>
              <w:jc w:val="center"/>
              <w:rPr>
                <w:rFonts w:ascii="宋体" w:hAnsi="宋体" w:cs="宋体"/>
                <w:sz w:val="24"/>
              </w:rPr>
            </w:pPr>
            <w:r>
              <w:rPr>
                <w:rFonts w:hint="eastAsia" w:ascii="宋体" w:hAnsi="宋体" w:cs="宋体"/>
                <w:sz w:val="24"/>
              </w:rPr>
              <w:t>备注</w:t>
            </w:r>
          </w:p>
        </w:tc>
      </w:tr>
      <w:tr w14:paraId="0D202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856" w:type="pct"/>
            <w:vAlign w:val="center"/>
          </w:tcPr>
          <w:p w14:paraId="588B8AD4">
            <w:pPr>
              <w:rPr>
                <w:rFonts w:ascii="宋体" w:hAnsi="宋体" w:cs="宋体"/>
                <w:sz w:val="24"/>
              </w:rPr>
            </w:pPr>
          </w:p>
        </w:tc>
        <w:tc>
          <w:tcPr>
            <w:tcW w:w="1313" w:type="pct"/>
            <w:vAlign w:val="center"/>
          </w:tcPr>
          <w:p w14:paraId="65662102">
            <w:pPr>
              <w:rPr>
                <w:rFonts w:ascii="宋体" w:hAnsi="宋体" w:cs="宋体"/>
                <w:sz w:val="24"/>
              </w:rPr>
            </w:pPr>
          </w:p>
        </w:tc>
        <w:tc>
          <w:tcPr>
            <w:tcW w:w="737" w:type="pct"/>
            <w:vAlign w:val="center"/>
          </w:tcPr>
          <w:p w14:paraId="652974CC">
            <w:pPr>
              <w:rPr>
                <w:rFonts w:ascii="宋体" w:hAnsi="宋体" w:cs="宋体"/>
                <w:sz w:val="24"/>
              </w:rPr>
            </w:pPr>
          </w:p>
        </w:tc>
        <w:tc>
          <w:tcPr>
            <w:tcW w:w="1047" w:type="pct"/>
            <w:vAlign w:val="center"/>
          </w:tcPr>
          <w:p w14:paraId="07D2C8BC">
            <w:pPr>
              <w:rPr>
                <w:rFonts w:ascii="宋体" w:hAnsi="宋体" w:cs="宋体"/>
                <w:sz w:val="24"/>
              </w:rPr>
            </w:pPr>
          </w:p>
        </w:tc>
        <w:tc>
          <w:tcPr>
            <w:tcW w:w="1045" w:type="pct"/>
            <w:vAlign w:val="center"/>
          </w:tcPr>
          <w:p w14:paraId="08912955">
            <w:pPr>
              <w:rPr>
                <w:rFonts w:ascii="宋体" w:hAnsi="宋体" w:cs="宋体"/>
                <w:sz w:val="24"/>
              </w:rPr>
            </w:pPr>
          </w:p>
        </w:tc>
      </w:tr>
      <w:tr w14:paraId="791D9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56" w:type="pct"/>
            <w:vAlign w:val="center"/>
          </w:tcPr>
          <w:p w14:paraId="6717C4EC">
            <w:pPr>
              <w:rPr>
                <w:rFonts w:ascii="宋体" w:hAnsi="宋体" w:cs="宋体"/>
                <w:sz w:val="24"/>
              </w:rPr>
            </w:pPr>
          </w:p>
        </w:tc>
        <w:tc>
          <w:tcPr>
            <w:tcW w:w="1313" w:type="pct"/>
            <w:vAlign w:val="center"/>
          </w:tcPr>
          <w:p w14:paraId="36A9F2C8">
            <w:pPr>
              <w:rPr>
                <w:rFonts w:ascii="宋体" w:hAnsi="宋体" w:cs="宋体"/>
                <w:sz w:val="24"/>
              </w:rPr>
            </w:pPr>
          </w:p>
        </w:tc>
        <w:tc>
          <w:tcPr>
            <w:tcW w:w="737" w:type="pct"/>
            <w:vAlign w:val="center"/>
          </w:tcPr>
          <w:p w14:paraId="20D3BA7B">
            <w:pPr>
              <w:rPr>
                <w:rFonts w:ascii="宋体" w:hAnsi="宋体" w:cs="宋体"/>
                <w:sz w:val="24"/>
              </w:rPr>
            </w:pPr>
          </w:p>
        </w:tc>
        <w:tc>
          <w:tcPr>
            <w:tcW w:w="1047" w:type="pct"/>
            <w:vAlign w:val="center"/>
          </w:tcPr>
          <w:p w14:paraId="25264D5D">
            <w:pPr>
              <w:rPr>
                <w:rFonts w:ascii="宋体" w:hAnsi="宋体" w:cs="宋体"/>
                <w:sz w:val="24"/>
              </w:rPr>
            </w:pPr>
          </w:p>
        </w:tc>
        <w:tc>
          <w:tcPr>
            <w:tcW w:w="1045" w:type="pct"/>
            <w:vAlign w:val="center"/>
          </w:tcPr>
          <w:p w14:paraId="335B8703">
            <w:pPr>
              <w:rPr>
                <w:rFonts w:ascii="宋体" w:hAnsi="宋体" w:cs="宋体"/>
                <w:sz w:val="24"/>
              </w:rPr>
            </w:pPr>
          </w:p>
        </w:tc>
      </w:tr>
      <w:tr w14:paraId="17659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856" w:type="pct"/>
            <w:vAlign w:val="center"/>
          </w:tcPr>
          <w:p w14:paraId="3750D12D">
            <w:pPr>
              <w:rPr>
                <w:rFonts w:ascii="宋体" w:hAnsi="宋体" w:cs="宋体"/>
                <w:sz w:val="24"/>
              </w:rPr>
            </w:pPr>
          </w:p>
        </w:tc>
        <w:tc>
          <w:tcPr>
            <w:tcW w:w="1313" w:type="pct"/>
            <w:vAlign w:val="center"/>
          </w:tcPr>
          <w:p w14:paraId="03770033">
            <w:pPr>
              <w:rPr>
                <w:rFonts w:ascii="宋体" w:hAnsi="宋体" w:cs="宋体"/>
                <w:sz w:val="24"/>
              </w:rPr>
            </w:pPr>
          </w:p>
        </w:tc>
        <w:tc>
          <w:tcPr>
            <w:tcW w:w="737" w:type="pct"/>
            <w:vAlign w:val="center"/>
          </w:tcPr>
          <w:p w14:paraId="3D322BD7">
            <w:pPr>
              <w:rPr>
                <w:rFonts w:ascii="宋体" w:hAnsi="宋体" w:cs="宋体"/>
                <w:sz w:val="24"/>
              </w:rPr>
            </w:pPr>
          </w:p>
        </w:tc>
        <w:tc>
          <w:tcPr>
            <w:tcW w:w="1047" w:type="pct"/>
            <w:vAlign w:val="center"/>
          </w:tcPr>
          <w:p w14:paraId="0D25CBC9">
            <w:pPr>
              <w:rPr>
                <w:rFonts w:ascii="宋体" w:hAnsi="宋体" w:cs="宋体"/>
                <w:sz w:val="24"/>
              </w:rPr>
            </w:pPr>
          </w:p>
        </w:tc>
        <w:tc>
          <w:tcPr>
            <w:tcW w:w="1045" w:type="pct"/>
            <w:vAlign w:val="center"/>
          </w:tcPr>
          <w:p w14:paraId="329A1800">
            <w:pPr>
              <w:rPr>
                <w:rFonts w:ascii="宋体" w:hAnsi="宋体" w:cs="宋体"/>
                <w:sz w:val="24"/>
              </w:rPr>
            </w:pPr>
          </w:p>
        </w:tc>
      </w:tr>
      <w:tr w14:paraId="35FF7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56" w:type="pct"/>
            <w:vAlign w:val="center"/>
          </w:tcPr>
          <w:p w14:paraId="76D6052F">
            <w:pPr>
              <w:rPr>
                <w:rFonts w:ascii="宋体" w:hAnsi="宋体" w:cs="宋体"/>
                <w:sz w:val="24"/>
              </w:rPr>
            </w:pPr>
          </w:p>
        </w:tc>
        <w:tc>
          <w:tcPr>
            <w:tcW w:w="1313" w:type="pct"/>
            <w:vAlign w:val="center"/>
          </w:tcPr>
          <w:p w14:paraId="27642CF2">
            <w:pPr>
              <w:rPr>
                <w:rFonts w:ascii="宋体" w:hAnsi="宋体" w:cs="宋体"/>
                <w:sz w:val="24"/>
              </w:rPr>
            </w:pPr>
          </w:p>
        </w:tc>
        <w:tc>
          <w:tcPr>
            <w:tcW w:w="737" w:type="pct"/>
            <w:vAlign w:val="center"/>
          </w:tcPr>
          <w:p w14:paraId="4C8425EC">
            <w:pPr>
              <w:rPr>
                <w:rFonts w:ascii="宋体" w:hAnsi="宋体" w:cs="宋体"/>
                <w:sz w:val="24"/>
              </w:rPr>
            </w:pPr>
          </w:p>
        </w:tc>
        <w:tc>
          <w:tcPr>
            <w:tcW w:w="1047" w:type="pct"/>
            <w:vAlign w:val="center"/>
          </w:tcPr>
          <w:p w14:paraId="6D77D36E">
            <w:pPr>
              <w:rPr>
                <w:rFonts w:ascii="宋体" w:hAnsi="宋体" w:cs="宋体"/>
                <w:sz w:val="24"/>
              </w:rPr>
            </w:pPr>
          </w:p>
        </w:tc>
        <w:tc>
          <w:tcPr>
            <w:tcW w:w="1045" w:type="pct"/>
            <w:vAlign w:val="center"/>
          </w:tcPr>
          <w:p w14:paraId="3A7E0C69">
            <w:pPr>
              <w:rPr>
                <w:rFonts w:ascii="宋体" w:hAnsi="宋体" w:cs="宋体"/>
                <w:sz w:val="24"/>
              </w:rPr>
            </w:pPr>
          </w:p>
        </w:tc>
      </w:tr>
      <w:tr w14:paraId="151CB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856" w:type="pct"/>
            <w:vAlign w:val="center"/>
          </w:tcPr>
          <w:p w14:paraId="4720CAFD">
            <w:pPr>
              <w:rPr>
                <w:rFonts w:ascii="宋体" w:hAnsi="宋体" w:cs="宋体"/>
                <w:sz w:val="24"/>
              </w:rPr>
            </w:pPr>
          </w:p>
        </w:tc>
        <w:tc>
          <w:tcPr>
            <w:tcW w:w="1313" w:type="pct"/>
            <w:vAlign w:val="center"/>
          </w:tcPr>
          <w:p w14:paraId="7809A299">
            <w:pPr>
              <w:rPr>
                <w:rFonts w:ascii="宋体" w:hAnsi="宋体" w:cs="宋体"/>
                <w:sz w:val="24"/>
              </w:rPr>
            </w:pPr>
          </w:p>
        </w:tc>
        <w:tc>
          <w:tcPr>
            <w:tcW w:w="737" w:type="pct"/>
            <w:vAlign w:val="center"/>
          </w:tcPr>
          <w:p w14:paraId="6B4CC1F2">
            <w:pPr>
              <w:rPr>
                <w:rFonts w:ascii="宋体" w:hAnsi="宋体" w:cs="宋体"/>
                <w:sz w:val="24"/>
              </w:rPr>
            </w:pPr>
          </w:p>
        </w:tc>
        <w:tc>
          <w:tcPr>
            <w:tcW w:w="1047" w:type="pct"/>
            <w:vAlign w:val="center"/>
          </w:tcPr>
          <w:p w14:paraId="73C2DF3A">
            <w:pPr>
              <w:rPr>
                <w:rFonts w:ascii="宋体" w:hAnsi="宋体" w:cs="宋体"/>
                <w:sz w:val="24"/>
              </w:rPr>
            </w:pPr>
          </w:p>
        </w:tc>
        <w:tc>
          <w:tcPr>
            <w:tcW w:w="1045" w:type="pct"/>
            <w:vAlign w:val="center"/>
          </w:tcPr>
          <w:p w14:paraId="4B48001E">
            <w:pPr>
              <w:rPr>
                <w:rFonts w:ascii="宋体" w:hAnsi="宋体" w:cs="宋体"/>
                <w:sz w:val="24"/>
              </w:rPr>
            </w:pPr>
          </w:p>
        </w:tc>
      </w:tr>
      <w:tr w14:paraId="2755F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jc w:val="center"/>
        </w:trPr>
        <w:tc>
          <w:tcPr>
            <w:tcW w:w="5000" w:type="pct"/>
            <w:gridSpan w:val="5"/>
            <w:vAlign w:val="center"/>
          </w:tcPr>
          <w:p w14:paraId="00415A27">
            <w:pPr>
              <w:rPr>
                <w:rFonts w:ascii="宋体" w:hAnsi="宋体" w:cs="宋体"/>
                <w:sz w:val="24"/>
              </w:rPr>
            </w:pPr>
            <w:r>
              <w:rPr>
                <w:rFonts w:hint="eastAsia" w:ascii="宋体" w:hAnsi="宋体" w:cs="宋体"/>
                <w:sz w:val="24"/>
              </w:rPr>
              <w:t xml:space="preserve">总报价：（小写）¥ </w:t>
            </w:r>
            <w:r>
              <w:rPr>
                <w:rFonts w:hint="eastAsia" w:ascii="宋体" w:hAnsi="宋体" w:cs="宋体"/>
                <w:sz w:val="24"/>
                <w:u w:val="single"/>
              </w:rPr>
              <w:t xml:space="preserve">                                  </w:t>
            </w:r>
          </w:p>
          <w:p w14:paraId="251BF9F3">
            <w:pPr>
              <w:ind w:firstLine="960" w:firstLineChars="400"/>
              <w:rPr>
                <w:rFonts w:ascii="宋体" w:hAnsi="宋体" w:cs="宋体"/>
                <w:sz w:val="24"/>
              </w:rPr>
            </w:pPr>
            <w:r>
              <w:rPr>
                <w:rFonts w:hint="eastAsia" w:ascii="宋体" w:hAnsi="宋体" w:cs="宋体"/>
                <w:sz w:val="24"/>
              </w:rPr>
              <w:t>（大写）人民币</w:t>
            </w:r>
            <w:r>
              <w:rPr>
                <w:rFonts w:hint="eastAsia" w:ascii="宋体" w:hAnsi="宋体" w:cs="宋体"/>
                <w:sz w:val="24"/>
                <w:u w:val="single"/>
              </w:rPr>
              <w:t xml:space="preserve">  </w:t>
            </w:r>
            <w:r>
              <w:rPr>
                <w:rFonts w:hint="eastAsia" w:ascii="宋体" w:hAnsi="宋体" w:cs="宋体"/>
                <w:sz w:val="24"/>
              </w:rPr>
              <w:t>佰</w:t>
            </w:r>
            <w:r>
              <w:rPr>
                <w:rFonts w:hint="eastAsia" w:ascii="宋体" w:hAnsi="宋体" w:cs="宋体"/>
                <w:sz w:val="24"/>
                <w:u w:val="single"/>
              </w:rPr>
              <w:t xml:space="preserve">  </w:t>
            </w:r>
            <w:r>
              <w:rPr>
                <w:rFonts w:hint="eastAsia" w:ascii="宋体" w:hAnsi="宋体" w:cs="宋体"/>
                <w:sz w:val="24"/>
              </w:rPr>
              <w:t>拾</w:t>
            </w:r>
            <w:r>
              <w:rPr>
                <w:rFonts w:hint="eastAsia" w:ascii="宋体" w:hAnsi="宋体" w:cs="宋体"/>
                <w:sz w:val="24"/>
                <w:u w:val="single"/>
              </w:rPr>
              <w:t xml:space="preserve">  </w:t>
            </w:r>
            <w:r>
              <w:rPr>
                <w:rFonts w:hint="eastAsia" w:ascii="宋体" w:hAnsi="宋体" w:cs="宋体"/>
                <w:sz w:val="24"/>
              </w:rPr>
              <w:t>万</w:t>
            </w:r>
            <w:r>
              <w:rPr>
                <w:rFonts w:hint="eastAsia" w:ascii="宋体" w:hAnsi="宋体" w:cs="宋体"/>
                <w:sz w:val="24"/>
                <w:u w:val="single"/>
              </w:rPr>
              <w:t xml:space="preserve">  </w:t>
            </w:r>
            <w:r>
              <w:rPr>
                <w:rFonts w:hint="eastAsia" w:ascii="宋体" w:hAnsi="宋体" w:cs="宋体"/>
                <w:sz w:val="24"/>
              </w:rPr>
              <w:t>仟</w:t>
            </w:r>
            <w:r>
              <w:rPr>
                <w:rFonts w:hint="eastAsia" w:ascii="宋体" w:hAnsi="宋体" w:cs="宋体"/>
                <w:sz w:val="24"/>
                <w:u w:val="single"/>
              </w:rPr>
              <w:t xml:space="preserve">  </w:t>
            </w:r>
            <w:r>
              <w:rPr>
                <w:rFonts w:hint="eastAsia" w:ascii="宋体" w:hAnsi="宋体" w:cs="宋体"/>
                <w:sz w:val="24"/>
              </w:rPr>
              <w:t>佰</w:t>
            </w:r>
            <w:r>
              <w:rPr>
                <w:rFonts w:hint="eastAsia" w:ascii="宋体" w:hAnsi="宋体" w:cs="宋体"/>
                <w:sz w:val="24"/>
                <w:u w:val="single"/>
              </w:rPr>
              <w:t xml:space="preserve">  </w:t>
            </w:r>
            <w:r>
              <w:rPr>
                <w:rFonts w:hint="eastAsia" w:ascii="宋体" w:hAnsi="宋体" w:cs="宋体"/>
                <w:sz w:val="24"/>
              </w:rPr>
              <w:t>拾</w:t>
            </w:r>
            <w:r>
              <w:rPr>
                <w:rFonts w:hint="eastAsia" w:ascii="宋体" w:hAnsi="宋体" w:cs="宋体"/>
                <w:sz w:val="24"/>
                <w:u w:val="single"/>
              </w:rPr>
              <w:t xml:space="preserve">  </w:t>
            </w:r>
            <w:r>
              <w:rPr>
                <w:rFonts w:hint="eastAsia" w:ascii="宋体" w:hAnsi="宋体" w:cs="宋体"/>
                <w:sz w:val="24"/>
              </w:rPr>
              <w:t>元整</w:t>
            </w:r>
          </w:p>
        </w:tc>
      </w:tr>
    </w:tbl>
    <w:p w14:paraId="3AFE0310">
      <w:pPr>
        <w:widowControl/>
        <w:spacing w:line="360" w:lineRule="exact"/>
        <w:rPr>
          <w:rFonts w:ascii="宋体" w:hAnsi="宋体" w:cs="宋体"/>
          <w:kern w:val="0"/>
          <w:szCs w:val="21"/>
        </w:rPr>
      </w:pPr>
    </w:p>
    <w:p w14:paraId="31A94320">
      <w:pPr>
        <w:pStyle w:val="13"/>
        <w:ind w:firstLine="420"/>
        <w:rPr>
          <w:rFonts w:ascii="宋体" w:hAnsi="宋体" w:eastAsia="宋体" w:cs="宋体"/>
        </w:rPr>
      </w:pPr>
    </w:p>
    <w:p w14:paraId="441004E1">
      <w:pPr>
        <w:spacing w:line="520" w:lineRule="exact"/>
        <w:ind w:firstLine="3150" w:firstLineChars="1500"/>
        <w:rPr>
          <w:rFonts w:ascii="宋体" w:hAnsi="宋体" w:cs="宋体"/>
          <w:szCs w:val="21"/>
        </w:rPr>
      </w:pPr>
    </w:p>
    <w:p w14:paraId="1A9C6F82">
      <w:pPr>
        <w:spacing w:line="520" w:lineRule="exact"/>
        <w:ind w:firstLine="3150" w:firstLineChars="1500"/>
        <w:rPr>
          <w:rFonts w:ascii="宋体" w:hAnsi="宋体" w:cs="宋体"/>
          <w:szCs w:val="21"/>
        </w:rPr>
      </w:pPr>
      <w:r>
        <w:rPr>
          <w:rFonts w:hint="eastAsia" w:ascii="宋体" w:hAnsi="宋体" w:cs="宋体"/>
          <w:szCs w:val="21"/>
        </w:rPr>
        <w:t xml:space="preserve">                     供应商</w:t>
      </w:r>
      <w:r>
        <w:rPr>
          <w:rFonts w:hint="eastAsia" w:ascii="宋体" w:hAnsi="宋体" w:cs="宋体"/>
          <w:b/>
          <w:bCs/>
          <w:szCs w:val="21"/>
        </w:rPr>
        <w:t>（盖单位公章）</w:t>
      </w:r>
      <w:r>
        <w:rPr>
          <w:rFonts w:hint="eastAsia" w:ascii="宋体" w:hAnsi="宋体" w:cs="宋体"/>
          <w:szCs w:val="21"/>
        </w:rPr>
        <w:t>：</w:t>
      </w:r>
    </w:p>
    <w:p w14:paraId="5D46BF79">
      <w:pPr>
        <w:spacing w:line="520" w:lineRule="exact"/>
        <w:ind w:firstLine="3150" w:firstLineChars="1500"/>
        <w:rPr>
          <w:rFonts w:ascii="宋体" w:hAnsi="宋体" w:cs="宋体"/>
          <w:szCs w:val="21"/>
        </w:rPr>
      </w:pPr>
      <w:r>
        <w:rPr>
          <w:rFonts w:hint="eastAsia" w:ascii="宋体" w:hAnsi="宋体" w:cs="宋体"/>
          <w:szCs w:val="21"/>
        </w:rPr>
        <w:t>法定代表人（负责人）或委托代理人：</w:t>
      </w:r>
      <w:r>
        <w:rPr>
          <w:rFonts w:hint="eastAsia" w:ascii="宋体" w:hAnsi="宋体" w:cs="宋体"/>
          <w:b/>
          <w:bCs/>
          <w:szCs w:val="21"/>
        </w:rPr>
        <w:t>（签字）</w:t>
      </w:r>
    </w:p>
    <w:p w14:paraId="76DB52BA">
      <w:pPr>
        <w:spacing w:line="520" w:lineRule="exact"/>
        <w:ind w:firstLine="3150" w:firstLineChars="1500"/>
        <w:rPr>
          <w:rFonts w:ascii="宋体" w:hAnsi="宋体" w:cs="宋体"/>
          <w:szCs w:val="21"/>
        </w:rPr>
      </w:pPr>
      <w:r>
        <w:rPr>
          <w:rFonts w:hint="eastAsia" w:ascii="宋体" w:hAnsi="宋体" w:cs="宋体"/>
          <w:szCs w:val="21"/>
        </w:rPr>
        <w:t xml:space="preserve">                     联系电话</w:t>
      </w:r>
      <w:r>
        <w:rPr>
          <w:rFonts w:hint="eastAsia" w:ascii="宋体" w:hAnsi="宋体" w:cs="宋体"/>
          <w:b/>
          <w:bCs/>
          <w:szCs w:val="21"/>
        </w:rPr>
        <w:t>（必须填写）</w:t>
      </w:r>
      <w:r>
        <w:rPr>
          <w:rFonts w:hint="eastAsia" w:ascii="宋体" w:hAnsi="宋体" w:cs="宋体"/>
          <w:szCs w:val="21"/>
        </w:rPr>
        <w:t>：</w:t>
      </w:r>
    </w:p>
    <w:p w14:paraId="584D1CC3">
      <w:pPr>
        <w:spacing w:line="520" w:lineRule="exact"/>
        <w:ind w:firstLine="3150" w:firstLineChars="1500"/>
        <w:rPr>
          <w:rFonts w:ascii="宋体" w:hAnsi="宋体" w:cs="宋体"/>
          <w:szCs w:val="21"/>
        </w:rPr>
      </w:pPr>
      <w:r>
        <w:rPr>
          <w:rFonts w:hint="eastAsia" w:ascii="宋体" w:hAnsi="宋体" w:cs="宋体"/>
          <w:szCs w:val="21"/>
        </w:rPr>
        <w:t xml:space="preserve">                     公司地址</w:t>
      </w:r>
      <w:r>
        <w:rPr>
          <w:rFonts w:hint="eastAsia" w:ascii="宋体" w:hAnsi="宋体" w:cs="宋体"/>
          <w:b/>
          <w:bCs/>
          <w:szCs w:val="21"/>
        </w:rPr>
        <w:t>（必须填写）</w:t>
      </w:r>
      <w:r>
        <w:rPr>
          <w:rFonts w:hint="eastAsia" w:ascii="宋体" w:hAnsi="宋体" w:cs="宋体"/>
          <w:szCs w:val="21"/>
        </w:rPr>
        <w:t>：</w:t>
      </w:r>
    </w:p>
    <w:p w14:paraId="3BEB067F">
      <w:pPr>
        <w:spacing w:line="520" w:lineRule="exact"/>
        <w:ind w:firstLine="3150" w:firstLineChars="1500"/>
        <w:rPr>
          <w:rFonts w:ascii="宋体" w:hAnsi="宋体" w:cs="宋体"/>
          <w:szCs w:val="21"/>
        </w:rPr>
      </w:pPr>
      <w:r>
        <w:rPr>
          <w:rFonts w:hint="eastAsia" w:ascii="宋体" w:hAnsi="宋体" w:cs="宋体"/>
          <w:szCs w:val="21"/>
        </w:rPr>
        <w:t xml:space="preserve">                     日期：     年   月   日</w:t>
      </w:r>
    </w:p>
    <w:p w14:paraId="2940ABDD">
      <w:pPr>
        <w:spacing w:line="520" w:lineRule="exact"/>
        <w:ind w:firstLine="3614" w:firstLineChars="1500"/>
        <w:rPr>
          <w:rFonts w:ascii="宋体" w:hAnsi="宋体" w:cs="宋体"/>
          <w:b/>
          <w:bCs/>
          <w:sz w:val="24"/>
        </w:rPr>
      </w:pPr>
    </w:p>
    <w:p w14:paraId="4129A889">
      <w:pPr>
        <w:spacing w:line="520" w:lineRule="exact"/>
        <w:ind w:firstLine="3150" w:firstLineChars="1500"/>
        <w:rPr>
          <w:rFonts w:ascii="宋体" w:hAnsi="宋体" w:cs="宋体"/>
          <w:szCs w:val="21"/>
        </w:rPr>
      </w:pPr>
    </w:p>
    <w:p w14:paraId="159BC9F2">
      <w:pPr>
        <w:spacing w:line="520" w:lineRule="exact"/>
        <w:ind w:firstLine="3150" w:firstLineChars="1500"/>
        <w:rPr>
          <w:rFonts w:ascii="宋体" w:hAnsi="宋体" w:cs="宋体"/>
          <w:szCs w:val="21"/>
        </w:rPr>
      </w:pPr>
    </w:p>
    <w:p w14:paraId="439E5741">
      <w:pPr>
        <w:spacing w:line="520" w:lineRule="exact"/>
        <w:ind w:firstLine="3150" w:firstLineChars="1500"/>
        <w:rPr>
          <w:rFonts w:ascii="宋体" w:hAnsi="宋体" w:cs="宋体"/>
          <w:szCs w:val="21"/>
        </w:rPr>
      </w:pPr>
    </w:p>
    <w:p w14:paraId="11DCE566">
      <w:pPr>
        <w:pStyle w:val="5"/>
        <w:ind w:left="0" w:leftChars="0" w:firstLine="0" w:firstLineChars="0"/>
        <w:rPr>
          <w:rFonts w:ascii="宋体" w:hAnsi="宋体" w:cs="宋体"/>
          <w:szCs w:val="21"/>
        </w:rPr>
      </w:pPr>
    </w:p>
    <w:p w14:paraId="6CD2B170">
      <w:pPr>
        <w:autoSpaceDE w:val="0"/>
        <w:autoSpaceDN w:val="0"/>
        <w:adjustRightInd w:val="0"/>
        <w:spacing w:line="360" w:lineRule="auto"/>
        <w:jc w:val="center"/>
        <w:rPr>
          <w:rFonts w:ascii="宋体" w:hAnsi="宋体" w:cs="宋体"/>
          <w:b/>
          <w:sz w:val="32"/>
          <w:szCs w:val="32"/>
        </w:rPr>
      </w:pPr>
      <w:r>
        <w:rPr>
          <w:rFonts w:hint="eastAsia" w:ascii="宋体" w:hAnsi="宋体" w:cs="宋体"/>
          <w:b/>
          <w:sz w:val="32"/>
          <w:szCs w:val="32"/>
        </w:rPr>
        <w:t>三、采购需求</w:t>
      </w:r>
    </w:p>
    <w:p w14:paraId="77245416">
      <w:pPr>
        <w:pStyle w:val="13"/>
        <w:spacing w:line="480" w:lineRule="exact"/>
        <w:ind w:firstLine="480" w:firstLineChars="0"/>
        <w:rPr>
          <w:rFonts w:ascii="黑体" w:hAnsi="黑体" w:eastAsia="黑体" w:cs="宋体"/>
          <w:bCs/>
          <w:sz w:val="24"/>
          <w:szCs w:val="24"/>
        </w:rPr>
      </w:pPr>
      <w:r>
        <w:rPr>
          <w:rFonts w:hint="eastAsia" w:ascii="黑体" w:hAnsi="黑体" w:eastAsia="黑体" w:cs="宋体"/>
          <w:bCs/>
          <w:sz w:val="24"/>
          <w:szCs w:val="24"/>
        </w:rPr>
        <w:t>一、采购需求</w:t>
      </w:r>
    </w:p>
    <w:p w14:paraId="642D6E05"/>
    <w:tbl>
      <w:tblPr>
        <w:tblStyle w:val="6"/>
        <w:tblW w:w="8327" w:type="dxa"/>
        <w:tblInd w:w="93" w:type="dxa"/>
        <w:tblLayout w:type="fixed"/>
        <w:tblCellMar>
          <w:top w:w="0" w:type="dxa"/>
          <w:left w:w="108" w:type="dxa"/>
          <w:bottom w:w="0" w:type="dxa"/>
          <w:right w:w="108" w:type="dxa"/>
        </w:tblCellMar>
      </w:tblPr>
      <w:tblGrid>
        <w:gridCol w:w="527"/>
        <w:gridCol w:w="816"/>
        <w:gridCol w:w="5900"/>
        <w:gridCol w:w="484"/>
        <w:gridCol w:w="600"/>
      </w:tblGrid>
      <w:tr w14:paraId="2BCEEF33">
        <w:tblPrEx>
          <w:tblCellMar>
            <w:top w:w="0" w:type="dxa"/>
            <w:left w:w="108" w:type="dxa"/>
            <w:bottom w:w="0" w:type="dxa"/>
            <w:right w:w="108" w:type="dxa"/>
          </w:tblCellMar>
        </w:tblPrEx>
        <w:trPr>
          <w:trHeight w:val="480" w:hRule="atLeast"/>
        </w:trPr>
        <w:tc>
          <w:tcPr>
            <w:tcW w:w="527" w:type="dxa"/>
            <w:tcBorders>
              <w:top w:val="single" w:color="000000" w:sz="4" w:space="0"/>
              <w:left w:val="single" w:color="000000" w:sz="4" w:space="0"/>
              <w:bottom w:val="single" w:color="000000" w:sz="4" w:space="0"/>
              <w:right w:val="single" w:color="000000" w:sz="4" w:space="0"/>
            </w:tcBorders>
            <w:shd w:val="clear" w:color="auto" w:fill="C0C0C0"/>
            <w:vAlign w:val="center"/>
          </w:tcPr>
          <w:p w14:paraId="05D71211">
            <w:pPr>
              <w:widowControl/>
              <w:jc w:val="center"/>
              <w:textAlignment w:val="center"/>
              <w:rPr>
                <w:rFonts w:ascii="宋体" w:hAnsi="宋体" w:cs="宋体"/>
                <w:b/>
                <w:bCs/>
                <w:color w:val="000000"/>
                <w:sz w:val="24"/>
              </w:rPr>
            </w:pPr>
            <w:r>
              <w:rPr>
                <w:rFonts w:hint="eastAsia" w:ascii="宋体" w:hAnsi="宋体" w:cs="宋体"/>
                <w:b/>
                <w:bCs/>
                <w:color w:val="000000"/>
                <w:kern w:val="0"/>
                <w:sz w:val="24"/>
              </w:rPr>
              <w:t>序号</w:t>
            </w:r>
          </w:p>
        </w:tc>
        <w:tc>
          <w:tcPr>
            <w:tcW w:w="816" w:type="dxa"/>
            <w:tcBorders>
              <w:top w:val="single" w:color="000000" w:sz="4" w:space="0"/>
              <w:left w:val="single" w:color="000000" w:sz="4" w:space="0"/>
              <w:bottom w:val="single" w:color="000000" w:sz="4" w:space="0"/>
              <w:right w:val="single" w:color="000000" w:sz="4" w:space="0"/>
            </w:tcBorders>
            <w:shd w:val="clear" w:color="auto" w:fill="C0C0C0"/>
            <w:vAlign w:val="center"/>
          </w:tcPr>
          <w:p w14:paraId="4C3276AA">
            <w:pPr>
              <w:widowControl/>
              <w:jc w:val="center"/>
              <w:textAlignment w:val="center"/>
              <w:rPr>
                <w:rFonts w:ascii="宋体" w:hAnsi="宋体" w:cs="宋体"/>
                <w:b/>
                <w:bCs/>
                <w:color w:val="000000"/>
                <w:sz w:val="24"/>
              </w:rPr>
            </w:pPr>
            <w:r>
              <w:rPr>
                <w:rFonts w:hint="eastAsia" w:ascii="宋体" w:hAnsi="宋体" w:cs="宋体"/>
                <w:b/>
                <w:bCs/>
                <w:color w:val="000000"/>
                <w:kern w:val="0"/>
                <w:sz w:val="24"/>
              </w:rPr>
              <w:t>设备名称</w:t>
            </w:r>
          </w:p>
        </w:tc>
        <w:tc>
          <w:tcPr>
            <w:tcW w:w="5900" w:type="dxa"/>
            <w:tcBorders>
              <w:top w:val="single" w:color="000000" w:sz="4" w:space="0"/>
              <w:left w:val="single" w:color="000000" w:sz="4" w:space="0"/>
              <w:bottom w:val="single" w:color="000000" w:sz="4" w:space="0"/>
              <w:right w:val="single" w:color="000000" w:sz="4" w:space="0"/>
            </w:tcBorders>
            <w:shd w:val="clear" w:color="auto" w:fill="C0C0C0"/>
            <w:vAlign w:val="center"/>
          </w:tcPr>
          <w:p w14:paraId="2DDB0E0F">
            <w:pPr>
              <w:widowControl/>
              <w:jc w:val="center"/>
              <w:textAlignment w:val="center"/>
              <w:rPr>
                <w:rFonts w:ascii="宋体" w:hAnsi="宋体" w:cs="宋体"/>
                <w:b/>
                <w:bCs/>
                <w:color w:val="000000"/>
                <w:sz w:val="24"/>
              </w:rPr>
            </w:pPr>
            <w:r>
              <w:rPr>
                <w:rFonts w:hint="eastAsia" w:ascii="宋体" w:hAnsi="宋体" w:cs="宋体"/>
                <w:b/>
                <w:bCs/>
                <w:color w:val="000000"/>
                <w:kern w:val="0"/>
                <w:sz w:val="24"/>
              </w:rPr>
              <w:t>参数</w:t>
            </w:r>
          </w:p>
        </w:tc>
        <w:tc>
          <w:tcPr>
            <w:tcW w:w="484" w:type="dxa"/>
            <w:tcBorders>
              <w:top w:val="single" w:color="000000" w:sz="4" w:space="0"/>
              <w:left w:val="single" w:color="000000" w:sz="4" w:space="0"/>
              <w:bottom w:val="single" w:color="000000" w:sz="4" w:space="0"/>
              <w:right w:val="single" w:color="000000" w:sz="4" w:space="0"/>
            </w:tcBorders>
            <w:shd w:val="clear" w:color="auto" w:fill="C0C0C0"/>
            <w:vAlign w:val="center"/>
          </w:tcPr>
          <w:p w14:paraId="6A6036E5">
            <w:pPr>
              <w:widowControl/>
              <w:jc w:val="center"/>
              <w:textAlignment w:val="center"/>
              <w:rPr>
                <w:rFonts w:ascii="宋体" w:hAnsi="宋体" w:cs="宋体"/>
                <w:b/>
                <w:bCs/>
                <w:color w:val="000000"/>
                <w:sz w:val="24"/>
              </w:rPr>
            </w:pPr>
            <w:r>
              <w:rPr>
                <w:rFonts w:hint="eastAsia" w:ascii="宋体" w:hAnsi="宋体" w:cs="宋体"/>
                <w:b/>
                <w:bCs/>
                <w:color w:val="000000"/>
                <w:kern w:val="0"/>
                <w:sz w:val="24"/>
              </w:rPr>
              <w:t>数量</w:t>
            </w:r>
          </w:p>
        </w:tc>
        <w:tc>
          <w:tcPr>
            <w:tcW w:w="600" w:type="dxa"/>
            <w:tcBorders>
              <w:top w:val="single" w:color="000000" w:sz="4" w:space="0"/>
              <w:left w:val="single" w:color="000000" w:sz="4" w:space="0"/>
              <w:bottom w:val="single" w:color="000000" w:sz="4" w:space="0"/>
              <w:right w:val="single" w:color="000000" w:sz="4" w:space="0"/>
            </w:tcBorders>
            <w:shd w:val="clear" w:color="auto" w:fill="C0C0C0"/>
            <w:vAlign w:val="center"/>
          </w:tcPr>
          <w:p w14:paraId="0E16F1E9">
            <w:pPr>
              <w:widowControl/>
              <w:jc w:val="center"/>
              <w:textAlignment w:val="center"/>
              <w:rPr>
                <w:rFonts w:ascii="宋体" w:hAnsi="宋体" w:cs="宋体"/>
                <w:b/>
                <w:bCs/>
                <w:color w:val="000000"/>
                <w:sz w:val="24"/>
              </w:rPr>
            </w:pPr>
            <w:r>
              <w:rPr>
                <w:rFonts w:hint="eastAsia" w:ascii="宋体" w:hAnsi="宋体" w:cs="宋体"/>
                <w:b/>
                <w:bCs/>
                <w:color w:val="000000"/>
                <w:kern w:val="0"/>
                <w:sz w:val="24"/>
              </w:rPr>
              <w:t>单位</w:t>
            </w:r>
          </w:p>
        </w:tc>
      </w:tr>
      <w:tr w14:paraId="45CC3D1A">
        <w:tblPrEx>
          <w:tblCellMar>
            <w:top w:w="0" w:type="dxa"/>
            <w:left w:w="108" w:type="dxa"/>
            <w:bottom w:w="0" w:type="dxa"/>
            <w:right w:w="108" w:type="dxa"/>
          </w:tblCellMar>
        </w:tblPrEx>
        <w:trPr>
          <w:trHeight w:val="1658" w:hRule="atLeast"/>
        </w:trPr>
        <w:tc>
          <w:tcPr>
            <w:tcW w:w="5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CE58C">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1</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14435">
            <w:pPr>
              <w:widowControl/>
              <w:jc w:val="center"/>
              <w:textAlignment w:val="center"/>
              <w:rPr>
                <w:rFonts w:hint="default" w:ascii="宋体" w:hAnsi="宋体" w:eastAsia="宋体" w:cs="宋体"/>
                <w:color w:val="000000"/>
                <w:sz w:val="20"/>
                <w:szCs w:val="20"/>
                <w:lang w:val="en-US" w:eastAsia="zh-CN"/>
              </w:rPr>
            </w:pPr>
            <w:r>
              <w:rPr>
                <w:rFonts w:hint="eastAsia" w:ascii="宋体" w:hAnsi="宋体" w:cs="宋体"/>
                <w:color w:val="000000"/>
                <w:kern w:val="0"/>
                <w:sz w:val="20"/>
                <w:szCs w:val="20"/>
                <w:lang w:val="en-US" w:eastAsia="zh-CN"/>
              </w:rPr>
              <w:t>办案区同步录音录像终端</w:t>
            </w:r>
          </w:p>
        </w:tc>
        <w:tc>
          <w:tcPr>
            <w:tcW w:w="5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03322">
            <w:pPr>
              <w:rPr>
                <w:rFonts w:asciiTheme="minorEastAsia" w:hAnsiTheme="minorEastAsia" w:eastAsiaTheme="minorEastAsia" w:cstheme="minorEastAsia"/>
              </w:rPr>
            </w:pPr>
            <w:r>
              <w:rPr>
                <w:rFonts w:hint="eastAsia" w:asciiTheme="minorEastAsia" w:hAnsiTheme="minorEastAsia" w:eastAsiaTheme="minorEastAsia" w:cstheme="minorEastAsia"/>
              </w:rPr>
              <w:t>1、采用3U机箱，具有≥24盘位，模块化无线缆，主板、电源、风扇可插拔更换。</w:t>
            </w:r>
          </w:p>
          <w:p w14:paraId="59440F12">
            <w:pPr>
              <w:rPr>
                <w:rFonts w:asciiTheme="minorEastAsia" w:hAnsiTheme="minorEastAsia" w:eastAsiaTheme="minorEastAsia" w:cstheme="minorEastAsia"/>
              </w:rPr>
            </w:pPr>
            <w:r>
              <w:rPr>
                <w:rFonts w:hint="eastAsia" w:asciiTheme="minorEastAsia" w:hAnsiTheme="minorEastAsia" w:eastAsiaTheme="minorEastAsia" w:cstheme="minorEastAsia"/>
              </w:rPr>
              <w:t>2、具有不少于4个100/1000M 自适应以太网接口;输出接口：1个VGA接口；USB接口：2个USB3.0接口。</w:t>
            </w:r>
          </w:p>
          <w:p w14:paraId="0AD048CE">
            <w:pPr>
              <w:rPr>
                <w:rFonts w:asciiTheme="minorEastAsia" w:hAnsiTheme="minorEastAsia" w:eastAsiaTheme="minorEastAsia" w:cstheme="minorEastAsia"/>
              </w:rPr>
            </w:pPr>
            <w:r>
              <w:rPr>
                <w:rFonts w:hint="eastAsia" w:asciiTheme="minorEastAsia" w:hAnsiTheme="minorEastAsia" w:eastAsiaTheme="minorEastAsia" w:cstheme="minorEastAsia"/>
              </w:rPr>
              <w:t>3、支持写入能力不低于1000Mbits/s、转发能力不低于900Mbits/s,支持内外网隔离；</w:t>
            </w:r>
          </w:p>
          <w:p w14:paraId="5959AD8E">
            <w:pPr>
              <w:rPr>
                <w:rFonts w:asciiTheme="minorEastAsia" w:hAnsiTheme="minorEastAsia" w:eastAsiaTheme="minorEastAsia" w:cstheme="minorEastAsia"/>
              </w:rPr>
            </w:pPr>
            <w:r>
              <w:rPr>
                <w:rFonts w:hint="eastAsia" w:asciiTheme="minorEastAsia" w:hAnsiTheme="minorEastAsia" w:eastAsiaTheme="minorEastAsia" w:cstheme="minorEastAsia"/>
              </w:rPr>
              <w:t>4、支持接入设备类型包含：网络摄像机、SVR通道、编码器、解码器；支持4K、2K、1080P、720P、D1、CIF图像分辨率前端接入；</w:t>
            </w:r>
          </w:p>
          <w:p w14:paraId="0BA7689D">
            <w:pPr>
              <w:rPr>
                <w:rFonts w:asciiTheme="minorEastAsia" w:hAnsiTheme="minorEastAsia" w:eastAsiaTheme="minorEastAsia" w:cstheme="minorEastAsia"/>
              </w:rPr>
            </w:pPr>
            <w:r>
              <w:rPr>
                <w:rFonts w:hint="eastAsia" w:asciiTheme="minorEastAsia" w:hAnsiTheme="minorEastAsia" w:eastAsiaTheme="minorEastAsia" w:cstheme="minorEastAsia"/>
              </w:rPr>
              <w:t>5、支持门禁接入功能，支持报警接入功能，可以添加报警主机，支持在线搜索设备；可设置报警输入点、输出点、联动配置信息；</w:t>
            </w:r>
          </w:p>
          <w:p w14:paraId="78C4698E">
            <w:pPr>
              <w:rPr>
                <w:rFonts w:asciiTheme="minorEastAsia" w:hAnsiTheme="minorEastAsia" w:eastAsiaTheme="minorEastAsia" w:cstheme="minorEastAsia"/>
              </w:rPr>
            </w:pPr>
            <w:r>
              <w:rPr>
                <w:rFonts w:hint="eastAsia" w:asciiTheme="minorEastAsia" w:hAnsiTheme="minorEastAsia" w:eastAsiaTheme="minorEastAsia" w:cstheme="minorEastAsia"/>
              </w:rPr>
              <w:t>6、支持定位接入功能，可以添加定位手环，并可在3D地图上实时展示人员位置信息；</w:t>
            </w:r>
          </w:p>
          <w:p w14:paraId="0FF3AEEA">
            <w:pPr>
              <w:rPr>
                <w:rFonts w:asciiTheme="minorEastAsia" w:hAnsiTheme="minorEastAsia" w:eastAsiaTheme="minorEastAsia" w:cstheme="minorEastAsia"/>
              </w:rPr>
            </w:pPr>
            <w:r>
              <w:rPr>
                <w:rFonts w:hint="eastAsia" w:asciiTheme="minorEastAsia" w:hAnsiTheme="minorEastAsia" w:eastAsiaTheme="minorEastAsia" w:cstheme="minorEastAsia"/>
              </w:rPr>
              <w:t>7、支持操作：开启播放、暂停、结束、快放、慢放、前跳、后跳、抓拍、放像录像、声音调节、下载、刻度放大、刻度缩小、自动跳转至有录像时间点播放；（提供公安部安全防范报警系统产品质量监督检验测试中心出具的检测报告或提供CNAS（或CMA）机构认可的第三方检测报告）</w:t>
            </w:r>
          </w:p>
          <w:p w14:paraId="6B60A13F">
            <w:pPr>
              <w:rPr>
                <w:rFonts w:asciiTheme="minorEastAsia" w:hAnsiTheme="minorEastAsia" w:eastAsiaTheme="minorEastAsia" w:cstheme="minorEastAsia"/>
              </w:rPr>
            </w:pPr>
            <w:r>
              <w:rPr>
                <w:rFonts w:hint="eastAsia" w:asciiTheme="minorEastAsia" w:hAnsiTheme="minorEastAsia" w:eastAsiaTheme="minorEastAsia" w:cstheme="minorEastAsia"/>
              </w:rPr>
              <w:t>8、支持指定RAID作为数据共享备份区，备份区支持RAID0、1、5、6、10；备份业务数据类型包含：人脸图片、重点录像、笔录签名录像。（提供公安部安全防范报警系统产品质量监督检验测试中心出具的检测报告或提供CNAS（或CMA）机构认可的第三方检测报告）</w:t>
            </w:r>
          </w:p>
          <w:p w14:paraId="1E849E7F">
            <w:pPr>
              <w:rPr>
                <w:rFonts w:asciiTheme="minorEastAsia" w:hAnsiTheme="minorEastAsia" w:eastAsiaTheme="minorEastAsia" w:cstheme="minorEastAsia"/>
              </w:rPr>
            </w:pPr>
            <w:r>
              <w:rPr>
                <w:rFonts w:hint="eastAsia" w:asciiTheme="minorEastAsia" w:hAnsiTheme="minorEastAsia" w:eastAsiaTheme="minorEastAsia" w:cstheme="minorEastAsia"/>
              </w:rPr>
              <w:t>9、支持Web客户端对视频进行浏览，支持4:3、16:9、满屏显示模式；</w:t>
            </w:r>
          </w:p>
          <w:p w14:paraId="0066A711">
            <w:pPr>
              <w:rPr>
                <w:rFonts w:asciiTheme="minorEastAsia" w:hAnsiTheme="minorEastAsia" w:eastAsiaTheme="minorEastAsia" w:cstheme="minorEastAsia"/>
              </w:rPr>
            </w:pPr>
            <w:r>
              <w:rPr>
                <w:rFonts w:hint="eastAsia" w:asciiTheme="minorEastAsia" w:hAnsiTheme="minorEastAsia" w:eastAsiaTheme="minorEastAsia" w:cstheme="minorEastAsia"/>
              </w:rPr>
              <w:t>10、支持电视墙预案功能，支持新增多个预案，预案中支持轮询设置，可从列表中选择视频源轮询，并可以设置轮询间隔；</w:t>
            </w:r>
          </w:p>
          <w:p w14:paraId="3C9C1377">
            <w:pPr>
              <w:rPr>
                <w:rFonts w:asciiTheme="minorEastAsia" w:hAnsiTheme="minorEastAsia" w:eastAsiaTheme="minorEastAsia" w:cstheme="minorEastAsia"/>
              </w:rPr>
            </w:pPr>
            <w:r>
              <w:rPr>
                <w:rFonts w:hint="eastAsia" w:asciiTheme="minorEastAsia" w:hAnsiTheme="minorEastAsia" w:eastAsiaTheme="minorEastAsia" w:cstheme="minorEastAsia"/>
              </w:rPr>
              <w:t>11、支持RAID0、1、5、6、10模式；支持1T、2T、3T、4T、6T、8T 12T、16T SATA 企业级、监控级硬盘</w:t>
            </w:r>
          </w:p>
          <w:p w14:paraId="00F90887">
            <w:pPr>
              <w:rPr>
                <w:rFonts w:asciiTheme="minorEastAsia" w:hAnsiTheme="minorEastAsia" w:eastAsiaTheme="minorEastAsia" w:cstheme="minorEastAsia"/>
              </w:rPr>
            </w:pPr>
            <w:r>
              <w:rPr>
                <w:rFonts w:hint="eastAsia" w:asciiTheme="minorEastAsia" w:hAnsiTheme="minorEastAsia" w:eastAsiaTheme="minorEastAsia" w:cstheme="minorEastAsia"/>
              </w:rPr>
              <w:t>12、支持在国产操作系统上登录WEB客户端并进行参数配置、浏览、播放录像、下载等操作。（飞腾+银河麒麟|鲲鹏+uos|龙芯+uos|飞腾+方德或欧拉）</w:t>
            </w:r>
          </w:p>
          <w:p w14:paraId="19E7BDCF">
            <w:pPr>
              <w:rPr>
                <w:rFonts w:asciiTheme="minorEastAsia" w:hAnsiTheme="minorEastAsia" w:eastAsiaTheme="minorEastAsia" w:cstheme="minorEastAsia"/>
              </w:rPr>
            </w:pPr>
            <w:r>
              <w:rPr>
                <w:rFonts w:hint="eastAsia" w:asciiTheme="minorEastAsia" w:hAnsiTheme="minorEastAsia" w:eastAsiaTheme="minorEastAsia" w:cstheme="minorEastAsia"/>
              </w:rPr>
              <w:t>13、支持系统状态展示：设备信息、通道状态、录像状态、报警状态、健康状态的实时显示；</w:t>
            </w:r>
          </w:p>
          <w:p w14:paraId="4992B342">
            <w:pPr>
              <w:rPr>
                <w:rFonts w:asciiTheme="minorEastAsia" w:hAnsiTheme="minorEastAsia" w:eastAsiaTheme="minorEastAsia" w:cstheme="minorEastAsia"/>
              </w:rPr>
            </w:pPr>
            <w:r>
              <w:rPr>
                <w:rFonts w:hint="eastAsia" w:asciiTheme="minorEastAsia" w:hAnsiTheme="minorEastAsia" w:eastAsiaTheme="minorEastAsia" w:cstheme="minorEastAsia"/>
              </w:rPr>
              <w:t>14、支持选择NTP、SIP-1、SIP-2进行校时，并可设置校时方案优先级顺序。（提供公安部安全防范报警系统产品质量监督检验测试中心出具的检测报告或提供CNAS（或CMA）机构认可的第三方检测报告）</w:t>
            </w:r>
          </w:p>
          <w:p w14:paraId="7EEAB908">
            <w:pPr>
              <w:rPr>
                <w:rFonts w:asciiTheme="minorEastAsia" w:hAnsiTheme="minorEastAsia" w:eastAsiaTheme="minorEastAsia" w:cstheme="minorEastAsia"/>
              </w:rPr>
            </w:pPr>
            <w:r>
              <w:rPr>
                <w:rFonts w:hint="eastAsia" w:asciiTheme="minorEastAsia" w:hAnsiTheme="minorEastAsia" w:eastAsiaTheme="minorEastAsia" w:cstheme="minorEastAsia"/>
              </w:rPr>
              <w:t>15、支持硬盘故障，无硬盘，录像空间满，抓拍空间满，前端掉线，非法访问，网络故障，IP 冲突，MAC 冲突，录像时长不足，阵列失效，阵列降级，温度低，电压异常等异常状态告警。（提供公安部安全防范报警系统产品质量监督检验测试中心出具的检测报告或提供CNAS（或CMA）机构认可的第三方检测报告）</w:t>
            </w:r>
          </w:p>
          <w:p w14:paraId="6CBD9BEB">
            <w:r>
              <w:rPr>
                <w:rFonts w:hint="eastAsia" w:asciiTheme="minorEastAsia" w:hAnsiTheme="minorEastAsia" w:eastAsiaTheme="minorEastAsia" w:cstheme="minorEastAsia"/>
                <w:color w:val="000000"/>
                <w:kern w:val="0"/>
                <w:sz w:val="20"/>
                <w:szCs w:val="20"/>
              </w:rPr>
              <w:t>16、</w:t>
            </w:r>
            <w:r>
              <w:rPr>
                <w:rFonts w:hint="eastAsia" w:asciiTheme="minorEastAsia" w:hAnsiTheme="minorEastAsia" w:eastAsiaTheme="minorEastAsia" w:cstheme="minorEastAsia"/>
              </w:rPr>
              <w:t>投标人须承诺本次所投设备能够接入院内原有监控、同录主机等办案区设备，能够与办案区现有智能管控平台对接，实现一案一打包、视频浏览以及同步录音录像等功能，中标后三个工作日内提供设备进行测试，测试不通过视做虚假响应，采购人有权对其进行追责。（提供承诺函）</w:t>
            </w:r>
          </w:p>
        </w:tc>
        <w:tc>
          <w:tcPr>
            <w:tcW w:w="4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F684A">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1</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9209B">
            <w:pPr>
              <w:widowControl/>
              <w:jc w:val="center"/>
              <w:textAlignment w:val="center"/>
              <w:rPr>
                <w:rFonts w:ascii="宋体" w:hAnsi="宋体" w:cs="宋体"/>
                <w:color w:val="000000"/>
                <w:sz w:val="20"/>
                <w:szCs w:val="20"/>
              </w:rPr>
            </w:pPr>
            <w:r>
              <w:rPr>
                <w:rFonts w:hint="eastAsia" w:ascii="宋体" w:hAnsi="宋体" w:cs="宋体"/>
                <w:color w:val="000000"/>
                <w:kern w:val="0"/>
                <w:sz w:val="20"/>
                <w:szCs w:val="20"/>
              </w:rPr>
              <w:t>台</w:t>
            </w:r>
          </w:p>
        </w:tc>
      </w:tr>
    </w:tbl>
    <w:p w14:paraId="668AF7AC"/>
    <w:p w14:paraId="47F5895C">
      <w:pPr>
        <w:rPr>
          <w:rFonts w:ascii="宋体" w:hAnsi="宋体" w:cs="宋体"/>
          <w:sz w:val="24"/>
        </w:rPr>
      </w:pPr>
      <w:r>
        <w:rPr>
          <w:rFonts w:hint="eastAsia" w:ascii="宋体" w:hAnsi="宋体" w:cs="宋体"/>
          <w:sz w:val="24"/>
        </w:rPr>
        <w:t xml:space="preserve">   </w:t>
      </w:r>
    </w:p>
    <w:p w14:paraId="2A8A9B65">
      <w:pPr>
        <w:rPr>
          <w:rFonts w:ascii="宋体" w:hAnsi="宋体" w:cs="宋体"/>
          <w:sz w:val="24"/>
        </w:rPr>
      </w:pPr>
      <w:r>
        <w:rPr>
          <w:rFonts w:hint="eastAsia" w:ascii="宋体" w:hAnsi="宋体" w:cs="宋体"/>
          <w:b/>
          <w:bCs/>
          <w:sz w:val="24"/>
        </w:rPr>
        <w:t xml:space="preserve">    </w:t>
      </w:r>
      <w:r>
        <w:rPr>
          <w:rFonts w:hint="eastAsia" w:ascii="黑体" w:hAnsi="黑体" w:eastAsia="黑体" w:cs="宋体"/>
          <w:bCs/>
          <w:sz w:val="24"/>
        </w:rPr>
        <w:t>二、完成时间要求</w:t>
      </w:r>
    </w:p>
    <w:p w14:paraId="048CC220">
      <w:pPr>
        <w:rPr>
          <w:rFonts w:ascii="宋体" w:hAnsi="宋体" w:cs="宋体"/>
          <w:sz w:val="24"/>
        </w:rPr>
      </w:pPr>
      <w:r>
        <w:rPr>
          <w:rFonts w:hint="eastAsia" w:ascii="宋体" w:hAnsi="宋体" w:cs="宋体"/>
          <w:sz w:val="24"/>
        </w:rPr>
        <w:t xml:space="preserve">   淮安</w:t>
      </w:r>
      <w:r>
        <w:rPr>
          <w:rFonts w:hint="eastAsia" w:ascii="宋体" w:hAnsi="宋体" w:cs="宋体"/>
          <w:sz w:val="24"/>
          <w:lang w:val="en-US" w:eastAsia="zh-CN"/>
        </w:rPr>
        <w:t>经济技术开发区</w:t>
      </w:r>
      <w:r>
        <w:rPr>
          <w:rFonts w:hint="eastAsia" w:ascii="宋体" w:hAnsi="宋体" w:cs="宋体"/>
          <w:sz w:val="24"/>
        </w:rPr>
        <w:t>人民检察院</w:t>
      </w:r>
      <w:r>
        <w:rPr>
          <w:rFonts w:hint="eastAsia" w:ascii="宋体" w:hAnsi="宋体" w:cs="宋体"/>
          <w:sz w:val="24"/>
          <w:lang w:val="en-US" w:eastAsia="zh-CN"/>
        </w:rPr>
        <w:t>办案区同步录音录像终端</w:t>
      </w:r>
      <w:r>
        <w:rPr>
          <w:rFonts w:hint="eastAsia" w:ascii="宋体" w:hAnsi="宋体" w:cs="宋体"/>
          <w:sz w:val="24"/>
        </w:rPr>
        <w:t>采购项目需在2026年11月10日前完成改造并投入使用。</w:t>
      </w:r>
    </w:p>
    <w:p w14:paraId="492B6875">
      <w:pPr>
        <w:rPr>
          <w:rFonts w:ascii="宋体" w:hAnsi="宋体" w:cs="宋体"/>
          <w:sz w:val="24"/>
        </w:rPr>
      </w:pPr>
      <w:r>
        <w:rPr>
          <w:rFonts w:hint="eastAsia" w:ascii="宋体" w:hAnsi="宋体" w:cs="宋体"/>
          <w:sz w:val="24"/>
        </w:rPr>
        <w:t xml:space="preserve">   </w:t>
      </w:r>
    </w:p>
    <w:p w14:paraId="55D04A6E">
      <w:pPr>
        <w:pStyle w:val="13"/>
        <w:spacing w:line="480" w:lineRule="exact"/>
        <w:ind w:firstLine="480"/>
        <w:rPr>
          <w:rFonts w:ascii="宋体" w:hAnsi="宋体" w:cs="宋体"/>
          <w:sz w:val="24"/>
        </w:rPr>
      </w:pPr>
    </w:p>
    <w:p w14:paraId="36859E02">
      <w:pPr>
        <w:pStyle w:val="13"/>
        <w:spacing w:line="480" w:lineRule="exact"/>
        <w:ind w:firstLine="0" w:firstLineChars="0"/>
        <w:rPr>
          <w:rFonts w:ascii="宋体" w:hAnsi="宋体" w:eastAsia="宋体" w:cs="宋体"/>
          <w:sz w:val="24"/>
          <w:szCs w:val="24"/>
        </w:rPr>
      </w:pPr>
    </w:p>
    <w:p w14:paraId="3D49BA48">
      <w:pPr>
        <w:rPr>
          <w:rFonts w:ascii="宋体" w:hAnsi="宋体" w:cs="宋体"/>
          <w:sz w:val="24"/>
        </w:rPr>
      </w:pPr>
    </w:p>
    <w:p w14:paraId="1E5EBBBD">
      <w:pPr>
        <w:pStyle w:val="5"/>
        <w:ind w:firstLine="480"/>
        <w:rPr>
          <w:rFonts w:ascii="宋体" w:hAnsi="宋体" w:cs="宋体"/>
          <w:sz w:val="24"/>
        </w:rPr>
      </w:pPr>
    </w:p>
    <w:p w14:paraId="7D9E74F0">
      <w:pPr>
        <w:pStyle w:val="5"/>
        <w:ind w:firstLine="480"/>
        <w:rPr>
          <w:rFonts w:ascii="宋体" w:hAnsi="宋体" w:cs="宋体"/>
          <w:sz w:val="24"/>
        </w:rPr>
      </w:pPr>
    </w:p>
    <w:p w14:paraId="66EB0162">
      <w:pPr>
        <w:pStyle w:val="5"/>
        <w:ind w:firstLine="480"/>
        <w:rPr>
          <w:rFonts w:ascii="宋体" w:hAnsi="宋体" w:cs="宋体"/>
          <w:sz w:val="24"/>
        </w:rPr>
      </w:pPr>
    </w:p>
    <w:p w14:paraId="6F179A79">
      <w:pPr>
        <w:pStyle w:val="5"/>
        <w:ind w:firstLine="480"/>
        <w:rPr>
          <w:rFonts w:ascii="宋体" w:hAnsi="宋体" w:cs="宋体"/>
          <w:sz w:val="24"/>
        </w:rPr>
      </w:pPr>
    </w:p>
    <w:p w14:paraId="35C9F539">
      <w:pPr>
        <w:pStyle w:val="5"/>
        <w:ind w:firstLine="480"/>
        <w:rPr>
          <w:rFonts w:ascii="宋体" w:hAnsi="宋体" w:cs="宋体"/>
          <w:sz w:val="24"/>
        </w:rPr>
      </w:pPr>
    </w:p>
    <w:p w14:paraId="132413AC">
      <w:pPr>
        <w:pStyle w:val="5"/>
        <w:ind w:firstLine="480"/>
        <w:rPr>
          <w:rFonts w:ascii="宋体" w:hAnsi="宋体" w:cs="宋体"/>
          <w:sz w:val="24"/>
        </w:rPr>
      </w:pPr>
    </w:p>
    <w:p w14:paraId="33DDE2E9">
      <w:pPr>
        <w:pStyle w:val="5"/>
        <w:ind w:firstLine="480"/>
        <w:rPr>
          <w:rFonts w:ascii="宋体" w:hAnsi="宋体" w:cs="宋体"/>
          <w:sz w:val="24"/>
        </w:rPr>
      </w:pPr>
    </w:p>
    <w:p w14:paraId="4AD725C4">
      <w:pPr>
        <w:pStyle w:val="5"/>
        <w:ind w:firstLine="480"/>
        <w:rPr>
          <w:rFonts w:ascii="宋体" w:hAnsi="宋体" w:cs="宋体"/>
          <w:sz w:val="24"/>
        </w:rPr>
      </w:pPr>
    </w:p>
    <w:p w14:paraId="0A4D5893">
      <w:pPr>
        <w:pStyle w:val="5"/>
        <w:ind w:firstLine="480"/>
        <w:rPr>
          <w:rFonts w:ascii="宋体" w:hAnsi="宋体" w:cs="宋体"/>
          <w:sz w:val="24"/>
        </w:rPr>
      </w:pPr>
    </w:p>
    <w:p w14:paraId="07169FEB">
      <w:pPr>
        <w:pStyle w:val="5"/>
        <w:ind w:firstLine="480"/>
        <w:rPr>
          <w:rFonts w:ascii="宋体" w:hAnsi="宋体" w:cs="宋体"/>
          <w:sz w:val="24"/>
        </w:rPr>
      </w:pPr>
    </w:p>
    <w:p w14:paraId="5A036B46">
      <w:pPr>
        <w:pStyle w:val="5"/>
        <w:ind w:firstLine="480"/>
        <w:rPr>
          <w:rFonts w:ascii="宋体" w:hAnsi="宋体" w:cs="宋体"/>
          <w:sz w:val="24"/>
        </w:rPr>
      </w:pPr>
    </w:p>
    <w:p w14:paraId="0209D9BF">
      <w:pPr>
        <w:pStyle w:val="5"/>
        <w:ind w:firstLine="480"/>
        <w:rPr>
          <w:rFonts w:ascii="宋体" w:hAnsi="宋体" w:cs="宋体"/>
          <w:sz w:val="24"/>
        </w:rPr>
      </w:pPr>
    </w:p>
    <w:p w14:paraId="0CA51C5E">
      <w:pPr>
        <w:pStyle w:val="5"/>
        <w:ind w:firstLine="480"/>
        <w:rPr>
          <w:rFonts w:ascii="宋体" w:hAnsi="宋体" w:cs="宋体"/>
          <w:sz w:val="24"/>
        </w:rPr>
      </w:pPr>
    </w:p>
    <w:p w14:paraId="1247F9E5">
      <w:pPr>
        <w:pStyle w:val="5"/>
        <w:ind w:firstLine="480"/>
        <w:rPr>
          <w:rFonts w:ascii="宋体" w:hAnsi="宋体" w:cs="宋体"/>
          <w:sz w:val="24"/>
        </w:rPr>
      </w:pPr>
    </w:p>
    <w:p w14:paraId="0802E086">
      <w:pPr>
        <w:pStyle w:val="5"/>
        <w:ind w:firstLine="480"/>
        <w:rPr>
          <w:rFonts w:ascii="宋体" w:hAnsi="宋体" w:cs="宋体"/>
          <w:sz w:val="24"/>
        </w:rPr>
      </w:pPr>
    </w:p>
    <w:p w14:paraId="62A0CE36">
      <w:pPr>
        <w:autoSpaceDE w:val="0"/>
        <w:autoSpaceDN w:val="0"/>
        <w:adjustRightInd w:val="0"/>
        <w:spacing w:line="360" w:lineRule="auto"/>
        <w:rPr>
          <w:rFonts w:ascii="宋体" w:hAnsi="宋体" w:cs="宋体"/>
          <w:b/>
          <w:bCs/>
          <w:sz w:val="32"/>
          <w:szCs w:val="32"/>
        </w:rPr>
      </w:pPr>
      <w:r>
        <w:rPr>
          <w:rFonts w:hint="eastAsia" w:ascii="宋体" w:hAnsi="宋体" w:cs="宋体"/>
          <w:b/>
          <w:bCs/>
          <w:sz w:val="32"/>
          <w:szCs w:val="32"/>
          <w:lang w:val="zh-CN"/>
        </w:rPr>
        <w:t>附件一</w:t>
      </w:r>
      <w:r>
        <w:rPr>
          <w:rFonts w:hint="eastAsia" w:ascii="宋体" w:hAnsi="宋体" w:cs="宋体"/>
          <w:b/>
          <w:bCs/>
          <w:sz w:val="32"/>
          <w:szCs w:val="32"/>
        </w:rPr>
        <w:t>：</w:t>
      </w:r>
    </w:p>
    <w:p w14:paraId="4FE5A42E">
      <w:pPr>
        <w:autoSpaceDE w:val="0"/>
        <w:autoSpaceDN w:val="0"/>
        <w:adjustRightInd w:val="0"/>
        <w:spacing w:line="360" w:lineRule="auto"/>
        <w:jc w:val="center"/>
        <w:rPr>
          <w:rFonts w:ascii="宋体" w:hAnsi="宋体" w:cs="宋体"/>
          <w:b/>
          <w:bCs/>
          <w:sz w:val="44"/>
          <w:szCs w:val="44"/>
          <w:lang w:val="zh-CN"/>
        </w:rPr>
      </w:pPr>
      <w:r>
        <w:rPr>
          <w:rFonts w:hint="eastAsia" w:ascii="宋体" w:hAnsi="宋体" w:cs="宋体"/>
          <w:b/>
          <w:bCs/>
          <w:sz w:val="44"/>
          <w:szCs w:val="44"/>
          <w:lang w:val="zh-CN"/>
        </w:rPr>
        <w:t>法定代表人资格证明（格式）</w:t>
      </w:r>
    </w:p>
    <w:p w14:paraId="692E22E2">
      <w:pPr>
        <w:autoSpaceDE w:val="0"/>
        <w:autoSpaceDN w:val="0"/>
        <w:adjustRightInd w:val="0"/>
        <w:spacing w:line="360" w:lineRule="auto"/>
        <w:ind w:firstLine="280"/>
        <w:rPr>
          <w:rFonts w:ascii="宋体" w:hAnsi="宋体" w:cs="宋体"/>
          <w:sz w:val="24"/>
          <w:lang w:val="zh-CN"/>
        </w:rPr>
      </w:pPr>
    </w:p>
    <w:p w14:paraId="24CF7531">
      <w:pPr>
        <w:autoSpaceDE w:val="0"/>
        <w:autoSpaceDN w:val="0"/>
        <w:adjustRightInd w:val="0"/>
        <w:spacing w:line="360" w:lineRule="auto"/>
        <w:ind w:firstLine="560" w:firstLineChars="200"/>
        <w:rPr>
          <w:rFonts w:ascii="宋体" w:hAnsi="宋体" w:cs="宋体"/>
          <w:sz w:val="28"/>
          <w:szCs w:val="28"/>
          <w:lang w:val="zh-CN"/>
        </w:rPr>
      </w:pPr>
      <w:r>
        <w:rPr>
          <w:rFonts w:hint="eastAsia" w:ascii="宋体" w:hAnsi="宋体" w:cs="宋体"/>
          <w:sz w:val="28"/>
          <w:szCs w:val="28"/>
          <w:lang w:val="zh-CN"/>
        </w:rPr>
        <w:t>报价供应商单位名称：</w:t>
      </w:r>
      <w:r>
        <w:rPr>
          <w:rFonts w:hint="eastAsia" w:ascii="宋体" w:hAnsi="宋体" w:cs="宋体"/>
          <w:sz w:val="28"/>
          <w:szCs w:val="28"/>
          <w:u w:val="single"/>
          <w:lang w:val="zh-CN"/>
        </w:rPr>
        <w:t xml:space="preserve">                                        </w:t>
      </w:r>
    </w:p>
    <w:p w14:paraId="46084F12">
      <w:pPr>
        <w:autoSpaceDE w:val="0"/>
        <w:autoSpaceDN w:val="0"/>
        <w:adjustRightInd w:val="0"/>
        <w:spacing w:line="360" w:lineRule="auto"/>
        <w:ind w:firstLine="560" w:firstLineChars="200"/>
        <w:rPr>
          <w:rFonts w:ascii="宋体" w:hAnsi="宋体" w:cs="宋体"/>
          <w:sz w:val="28"/>
          <w:szCs w:val="28"/>
          <w:lang w:val="zh-CN"/>
        </w:rPr>
      </w:pPr>
      <w:r>
        <w:rPr>
          <w:rFonts w:hint="eastAsia" w:ascii="宋体" w:hAnsi="宋体" w:cs="宋体"/>
          <w:sz w:val="28"/>
          <w:szCs w:val="28"/>
          <w:lang w:val="zh-CN"/>
        </w:rPr>
        <w:t>报价供应商地址：</w:t>
      </w:r>
      <w:r>
        <w:rPr>
          <w:rFonts w:hint="eastAsia" w:ascii="宋体" w:hAnsi="宋体" w:cs="宋体"/>
          <w:sz w:val="28"/>
          <w:szCs w:val="28"/>
          <w:u w:val="single"/>
          <w:lang w:val="zh-CN"/>
        </w:rPr>
        <w:t xml:space="preserve">                                            </w:t>
      </w:r>
    </w:p>
    <w:p w14:paraId="2576B995">
      <w:pPr>
        <w:autoSpaceDE w:val="0"/>
        <w:autoSpaceDN w:val="0"/>
        <w:adjustRightInd w:val="0"/>
        <w:spacing w:line="360" w:lineRule="auto"/>
        <w:ind w:firstLine="560" w:firstLineChars="200"/>
        <w:rPr>
          <w:rFonts w:ascii="宋体" w:hAnsi="宋体" w:cs="宋体"/>
          <w:sz w:val="28"/>
          <w:szCs w:val="28"/>
          <w:lang w:val="zh-CN"/>
        </w:rPr>
      </w:pPr>
      <w:r>
        <w:rPr>
          <w:rFonts w:hint="eastAsia" w:ascii="宋体" w:hAnsi="宋体" w:cs="宋体"/>
          <w:sz w:val="28"/>
          <w:szCs w:val="28"/>
          <w:lang w:val="zh-CN"/>
        </w:rPr>
        <w:t>姓名：</w:t>
      </w:r>
      <w:r>
        <w:rPr>
          <w:rFonts w:hint="eastAsia" w:ascii="宋体" w:hAnsi="宋体" w:cs="宋体"/>
          <w:sz w:val="28"/>
          <w:szCs w:val="28"/>
          <w:u w:val="single"/>
          <w:lang w:val="zh-CN"/>
        </w:rPr>
        <w:t xml:space="preserve">         </w:t>
      </w:r>
      <w:r>
        <w:rPr>
          <w:rFonts w:hint="eastAsia" w:ascii="宋体" w:hAnsi="宋体" w:cs="宋体"/>
          <w:sz w:val="28"/>
          <w:szCs w:val="28"/>
          <w:lang w:val="zh-CN"/>
        </w:rPr>
        <w:t xml:space="preserve">   性别：</w:t>
      </w:r>
      <w:r>
        <w:rPr>
          <w:rFonts w:hint="eastAsia" w:ascii="宋体" w:hAnsi="宋体" w:cs="宋体"/>
          <w:sz w:val="28"/>
          <w:szCs w:val="28"/>
          <w:u w:val="single"/>
          <w:lang w:val="zh-CN"/>
        </w:rPr>
        <w:t xml:space="preserve">         </w:t>
      </w:r>
      <w:r>
        <w:rPr>
          <w:rFonts w:hint="eastAsia" w:ascii="宋体" w:hAnsi="宋体" w:cs="宋体"/>
          <w:sz w:val="28"/>
          <w:szCs w:val="28"/>
          <w:lang w:val="zh-CN"/>
        </w:rPr>
        <w:t xml:space="preserve"> 年龄：</w:t>
      </w:r>
      <w:r>
        <w:rPr>
          <w:rFonts w:hint="eastAsia" w:ascii="宋体" w:hAnsi="宋体" w:cs="宋体"/>
          <w:sz w:val="28"/>
          <w:szCs w:val="28"/>
          <w:u w:val="single"/>
          <w:lang w:val="zh-CN"/>
        </w:rPr>
        <w:t xml:space="preserve">         </w:t>
      </w:r>
      <w:r>
        <w:rPr>
          <w:rFonts w:hint="eastAsia" w:ascii="宋体" w:hAnsi="宋体" w:cs="宋体"/>
          <w:sz w:val="28"/>
          <w:szCs w:val="28"/>
          <w:lang w:val="zh-CN"/>
        </w:rPr>
        <w:t xml:space="preserve">  职务：</w:t>
      </w:r>
      <w:r>
        <w:rPr>
          <w:rFonts w:hint="eastAsia" w:ascii="宋体" w:hAnsi="宋体" w:cs="宋体"/>
          <w:sz w:val="28"/>
          <w:szCs w:val="28"/>
          <w:u w:val="single"/>
          <w:lang w:val="zh-CN"/>
        </w:rPr>
        <w:t xml:space="preserve">          </w:t>
      </w:r>
    </w:p>
    <w:p w14:paraId="5797A415">
      <w:pPr>
        <w:tabs>
          <w:tab w:val="left" w:pos="6425"/>
        </w:tabs>
        <w:ind w:firstLine="560" w:firstLineChars="200"/>
        <w:outlineLvl w:val="0"/>
        <w:rPr>
          <w:rFonts w:ascii="宋体" w:hAnsi="宋体" w:cs="宋体"/>
          <w:b/>
          <w:sz w:val="36"/>
          <w:szCs w:val="36"/>
        </w:rPr>
      </w:pPr>
      <w:r>
        <w:rPr>
          <w:rFonts w:hint="eastAsia" w:ascii="宋体" w:hAnsi="宋体" w:cs="宋体"/>
          <w:sz w:val="28"/>
          <w:szCs w:val="28"/>
          <w:lang w:val="zh-CN"/>
        </w:rPr>
        <w:t>系</w:t>
      </w:r>
      <w:r>
        <w:rPr>
          <w:rFonts w:hint="eastAsia" w:ascii="宋体" w:hAnsi="宋体" w:cs="宋体"/>
          <w:sz w:val="28"/>
          <w:szCs w:val="28"/>
          <w:u w:val="single"/>
          <w:lang w:val="zh-CN"/>
        </w:rPr>
        <w:t xml:space="preserve">    （报价供应商名称）</w:t>
      </w:r>
      <w:r>
        <w:rPr>
          <w:rFonts w:hint="eastAsia" w:ascii="宋体" w:hAnsi="宋体" w:cs="宋体"/>
          <w:sz w:val="28"/>
          <w:szCs w:val="28"/>
          <w:u w:val="single"/>
        </w:rPr>
        <w:t xml:space="preserve">    </w:t>
      </w:r>
      <w:r>
        <w:rPr>
          <w:rFonts w:hint="eastAsia" w:ascii="宋体" w:hAnsi="宋体" w:cs="宋体"/>
          <w:sz w:val="28"/>
          <w:szCs w:val="28"/>
          <w:lang w:val="zh-CN"/>
        </w:rPr>
        <w:t>的法定代表人。</w:t>
      </w:r>
      <w:r>
        <w:rPr>
          <w:rFonts w:hint="eastAsia" w:ascii="宋体" w:hAnsi="宋体" w:cs="宋体"/>
          <w:sz w:val="28"/>
          <w:szCs w:val="28"/>
        </w:rPr>
        <w:t>为参与</w:t>
      </w:r>
      <w:r>
        <w:rPr>
          <w:rFonts w:hint="eastAsia" w:ascii="宋体" w:hAnsi="宋体" w:cs="宋体"/>
          <w:sz w:val="28"/>
          <w:szCs w:val="28"/>
          <w:u w:val="single"/>
        </w:rPr>
        <w:t xml:space="preserve">                     </w:t>
      </w:r>
      <w:r>
        <w:rPr>
          <w:rFonts w:hint="eastAsia" w:ascii="宋体" w:hAnsi="宋体" w:cs="宋体"/>
          <w:b/>
          <w:bCs/>
          <w:sz w:val="28"/>
          <w:szCs w:val="28"/>
          <w:u w:val="single"/>
        </w:rPr>
        <w:t>淮安</w:t>
      </w:r>
      <w:r>
        <w:rPr>
          <w:rFonts w:hint="eastAsia" w:ascii="宋体" w:hAnsi="宋体" w:cs="宋体"/>
          <w:b/>
          <w:bCs/>
          <w:sz w:val="28"/>
          <w:szCs w:val="28"/>
          <w:u w:val="single"/>
          <w:lang w:val="en-US" w:eastAsia="zh-CN"/>
        </w:rPr>
        <w:t>经济技术开发区</w:t>
      </w:r>
      <w:r>
        <w:rPr>
          <w:rFonts w:hint="eastAsia" w:ascii="宋体" w:hAnsi="宋体" w:cs="宋体"/>
          <w:b/>
          <w:bCs/>
          <w:sz w:val="28"/>
          <w:szCs w:val="28"/>
          <w:u w:val="single"/>
        </w:rPr>
        <w:t>人民检察院</w:t>
      </w:r>
      <w:r>
        <w:rPr>
          <w:rFonts w:hint="eastAsia" w:ascii="宋体" w:hAnsi="宋体" w:cs="宋体"/>
          <w:b/>
          <w:bCs/>
          <w:sz w:val="28"/>
          <w:szCs w:val="28"/>
          <w:u w:val="single"/>
          <w:lang w:val="en-US" w:eastAsia="zh-CN"/>
        </w:rPr>
        <w:t>办案区同步录音录像终端</w:t>
      </w:r>
      <w:r>
        <w:rPr>
          <w:rFonts w:hint="eastAsia" w:ascii="宋体" w:hAnsi="宋体" w:cs="宋体"/>
          <w:b/>
          <w:bCs/>
          <w:sz w:val="28"/>
          <w:szCs w:val="28"/>
          <w:u w:val="single"/>
        </w:rPr>
        <w:t>采购项目</w:t>
      </w:r>
      <w:r>
        <w:rPr>
          <w:rFonts w:hint="eastAsia" w:ascii="宋体" w:hAnsi="宋体" w:cs="宋体"/>
          <w:sz w:val="28"/>
          <w:szCs w:val="28"/>
        </w:rPr>
        <w:t>询价，签署上述项目的报价文件、进行报价、签署合同和处理与之有关</w:t>
      </w:r>
      <w:r>
        <w:rPr>
          <w:rFonts w:hint="eastAsia" w:ascii="宋体" w:hAnsi="宋体" w:cs="宋体"/>
          <w:sz w:val="28"/>
          <w:szCs w:val="28"/>
          <w:lang w:val="zh-CN"/>
        </w:rPr>
        <w:t>的一切事务。</w:t>
      </w:r>
    </w:p>
    <w:p w14:paraId="3E9FB735">
      <w:pPr>
        <w:spacing w:line="360" w:lineRule="auto"/>
        <w:ind w:firstLine="560" w:firstLineChars="200"/>
        <w:rPr>
          <w:rFonts w:ascii="宋体" w:hAnsi="宋体" w:cs="宋体"/>
          <w:sz w:val="28"/>
          <w:szCs w:val="28"/>
          <w:lang w:val="zh-CN"/>
        </w:rPr>
      </w:pPr>
    </w:p>
    <w:p w14:paraId="4C7E047A">
      <w:pPr>
        <w:autoSpaceDE w:val="0"/>
        <w:autoSpaceDN w:val="0"/>
        <w:adjustRightInd w:val="0"/>
        <w:spacing w:line="360" w:lineRule="auto"/>
        <w:ind w:firstLine="280"/>
        <w:rPr>
          <w:rFonts w:ascii="宋体" w:hAnsi="宋体" w:cs="宋体"/>
          <w:sz w:val="28"/>
          <w:szCs w:val="28"/>
          <w:lang w:val="zh-CN"/>
        </w:rPr>
      </w:pPr>
      <w:r>
        <w:rPr>
          <w:rFonts w:hint="eastAsia" w:ascii="宋体" w:hAnsi="宋体" w:cs="宋体"/>
          <w:sz w:val="28"/>
          <w:szCs w:val="28"/>
          <w:lang w:val="zh-CN"/>
        </w:rPr>
        <w:t>特此证明。</w:t>
      </w:r>
    </w:p>
    <w:p w14:paraId="3AC9D777">
      <w:pPr>
        <w:autoSpaceDE w:val="0"/>
        <w:autoSpaceDN w:val="0"/>
        <w:adjustRightInd w:val="0"/>
        <w:spacing w:line="360" w:lineRule="auto"/>
        <w:ind w:firstLine="280"/>
        <w:rPr>
          <w:rFonts w:ascii="宋体" w:hAnsi="宋体" w:cs="宋体"/>
          <w:sz w:val="28"/>
          <w:szCs w:val="28"/>
          <w:lang w:val="zh-CN"/>
        </w:rPr>
      </w:pPr>
    </w:p>
    <w:p w14:paraId="4419B386">
      <w:pPr>
        <w:autoSpaceDE w:val="0"/>
        <w:autoSpaceDN w:val="0"/>
        <w:adjustRightInd w:val="0"/>
        <w:spacing w:line="360" w:lineRule="auto"/>
        <w:ind w:firstLine="4480" w:firstLineChars="1600"/>
        <w:rPr>
          <w:rFonts w:ascii="宋体" w:hAnsi="宋体" w:cs="宋体"/>
          <w:sz w:val="28"/>
          <w:szCs w:val="28"/>
          <w:lang w:val="zh-CN"/>
        </w:rPr>
      </w:pPr>
      <w:r>
        <w:rPr>
          <w:rFonts w:hint="eastAsia" w:ascii="宋体" w:hAnsi="宋体" w:cs="宋体"/>
          <w:sz w:val="28"/>
          <w:szCs w:val="28"/>
          <w:lang w:val="zh-CN"/>
        </w:rPr>
        <w:t>供应商： (盖单位公章)</w:t>
      </w:r>
    </w:p>
    <w:p w14:paraId="0112E374">
      <w:pPr>
        <w:autoSpaceDE w:val="0"/>
        <w:autoSpaceDN w:val="0"/>
        <w:adjustRightInd w:val="0"/>
        <w:spacing w:line="360" w:lineRule="auto"/>
        <w:rPr>
          <w:rFonts w:ascii="宋体" w:hAnsi="宋体" w:cs="宋体"/>
          <w:sz w:val="28"/>
          <w:szCs w:val="28"/>
          <w:lang w:val="zh-CN"/>
        </w:rPr>
      </w:pPr>
      <w:r>
        <w:rPr>
          <w:rFonts w:hint="eastAsia" w:ascii="宋体" w:hAnsi="宋体" w:cs="宋体"/>
          <w:sz w:val="28"/>
          <w:szCs w:val="28"/>
          <w:lang w:val="zh-CN"/>
        </w:rPr>
        <w:t xml:space="preserve">                               日期：</w:t>
      </w:r>
      <w:r>
        <w:rPr>
          <w:rFonts w:hint="eastAsia" w:ascii="宋体" w:hAnsi="宋体" w:cs="宋体"/>
          <w:sz w:val="28"/>
          <w:szCs w:val="28"/>
          <w:u w:val="single"/>
          <w:lang w:val="zh-CN"/>
        </w:rPr>
        <w:t xml:space="preserve">       </w:t>
      </w:r>
      <w:r>
        <w:rPr>
          <w:rFonts w:hint="eastAsia" w:ascii="宋体" w:hAnsi="宋体" w:cs="宋体"/>
          <w:sz w:val="28"/>
          <w:szCs w:val="28"/>
          <w:lang w:val="zh-CN"/>
        </w:rPr>
        <w:t xml:space="preserve">年 </w:t>
      </w:r>
      <w:r>
        <w:rPr>
          <w:rFonts w:hint="eastAsia" w:ascii="宋体" w:hAnsi="宋体" w:cs="宋体"/>
          <w:sz w:val="28"/>
          <w:szCs w:val="28"/>
          <w:u w:val="single"/>
          <w:lang w:val="zh-CN"/>
        </w:rPr>
        <w:t xml:space="preserve">     </w:t>
      </w:r>
      <w:r>
        <w:rPr>
          <w:rFonts w:hint="eastAsia" w:ascii="宋体" w:hAnsi="宋体" w:cs="宋体"/>
          <w:sz w:val="28"/>
          <w:szCs w:val="28"/>
          <w:lang w:val="zh-CN"/>
        </w:rPr>
        <w:t>月</w:t>
      </w:r>
      <w:r>
        <w:rPr>
          <w:rFonts w:hint="eastAsia" w:ascii="宋体" w:hAnsi="宋体" w:cs="宋体"/>
          <w:sz w:val="28"/>
          <w:szCs w:val="28"/>
          <w:u w:val="single"/>
          <w:lang w:val="zh-CN"/>
        </w:rPr>
        <w:t xml:space="preserve">    </w:t>
      </w:r>
      <w:r>
        <w:rPr>
          <w:rFonts w:hint="eastAsia" w:ascii="宋体" w:hAnsi="宋体" w:cs="宋体"/>
          <w:sz w:val="28"/>
          <w:szCs w:val="28"/>
          <w:lang w:val="zh-CN"/>
        </w:rPr>
        <w:t>日</w:t>
      </w:r>
    </w:p>
    <w:p w14:paraId="1BD5409A">
      <w:pPr>
        <w:spacing w:line="360" w:lineRule="auto"/>
        <w:ind w:firstLine="482" w:firstLineChars="200"/>
        <w:rPr>
          <w:rFonts w:ascii="宋体" w:hAnsi="宋体" w:cs="宋体"/>
          <w:b/>
          <w:bCs/>
          <w:sz w:val="24"/>
        </w:rPr>
      </w:pPr>
    </w:p>
    <w:p w14:paraId="3297EF95">
      <w:pPr>
        <w:spacing w:line="400" w:lineRule="exact"/>
        <w:ind w:firstLine="562" w:firstLineChars="200"/>
        <w:rPr>
          <w:rFonts w:ascii="宋体" w:hAnsi="宋体" w:cs="宋体"/>
          <w:b/>
          <w:bCs/>
          <w:sz w:val="28"/>
          <w:szCs w:val="28"/>
          <w:lang w:val="zh-CN"/>
        </w:rPr>
      </w:pPr>
      <w:r>
        <w:rPr>
          <w:rFonts w:hint="eastAsia" w:ascii="宋体" w:hAnsi="宋体" w:cs="宋体"/>
          <w:b/>
          <w:bCs/>
          <w:sz w:val="28"/>
          <w:szCs w:val="28"/>
          <w:lang w:val="zh-CN"/>
        </w:rPr>
        <w:t>注:如报价供应商法定代表人参加报价，必须附法定代表人身份证复印件并加盖报价供应商公章后装订入报价文件。法定代表人授权其他人参加</w:t>
      </w:r>
      <w:r>
        <w:rPr>
          <w:rFonts w:hint="eastAsia" w:ascii="宋体" w:hAnsi="宋体" w:cs="宋体"/>
          <w:b/>
          <w:bCs/>
          <w:sz w:val="28"/>
          <w:szCs w:val="28"/>
        </w:rPr>
        <w:t>报价</w:t>
      </w:r>
      <w:r>
        <w:rPr>
          <w:rFonts w:hint="eastAsia" w:ascii="宋体" w:hAnsi="宋体" w:cs="宋体"/>
          <w:b/>
          <w:bCs/>
          <w:sz w:val="28"/>
          <w:szCs w:val="28"/>
          <w:lang w:val="zh-CN"/>
        </w:rPr>
        <w:t>的，仅需填写“授权委托书”。</w:t>
      </w:r>
    </w:p>
    <w:tbl>
      <w:tblPr>
        <w:tblStyle w:val="6"/>
        <w:tblW w:w="0" w:type="auto"/>
        <w:tblInd w:w="42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7"/>
      </w:tblGrid>
      <w:tr w14:paraId="2A161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5" w:hRule="atLeast"/>
        </w:trPr>
        <w:tc>
          <w:tcPr>
            <w:tcW w:w="4517" w:type="dxa"/>
            <w:vAlign w:val="center"/>
          </w:tcPr>
          <w:p w14:paraId="361EC28C">
            <w:pPr>
              <w:spacing w:line="380" w:lineRule="exact"/>
              <w:jc w:val="center"/>
              <w:rPr>
                <w:rFonts w:ascii="宋体" w:hAnsi="宋体" w:cs="宋体"/>
                <w:b/>
                <w:sz w:val="28"/>
                <w:szCs w:val="28"/>
              </w:rPr>
            </w:pPr>
            <w:r>
              <w:rPr>
                <w:rFonts w:hint="eastAsia" w:ascii="宋体" w:hAnsi="宋体" w:cs="宋体"/>
                <w:b/>
                <w:sz w:val="28"/>
                <w:szCs w:val="28"/>
              </w:rPr>
              <w:t>法定代表人身份证复印件</w:t>
            </w:r>
          </w:p>
          <w:p w14:paraId="730169C9">
            <w:pPr>
              <w:spacing w:line="380" w:lineRule="exact"/>
              <w:jc w:val="center"/>
              <w:rPr>
                <w:rFonts w:ascii="宋体" w:hAnsi="宋体" w:cs="宋体"/>
                <w:b/>
                <w:bCs/>
                <w:sz w:val="28"/>
              </w:rPr>
            </w:pPr>
          </w:p>
        </w:tc>
      </w:tr>
    </w:tbl>
    <w:p w14:paraId="0BC25112">
      <w:pPr>
        <w:spacing w:line="360" w:lineRule="auto"/>
        <w:rPr>
          <w:rFonts w:ascii="宋体" w:hAnsi="宋体" w:cs="宋体"/>
          <w:b/>
          <w:bCs/>
          <w:sz w:val="32"/>
        </w:rPr>
      </w:pPr>
      <w:bookmarkStart w:id="0" w:name="_GoBack"/>
      <w:bookmarkEnd w:id="0"/>
      <w:r>
        <w:rPr>
          <w:rFonts w:hint="eastAsia" w:ascii="宋体" w:hAnsi="宋体" w:cs="宋体"/>
          <w:b/>
          <w:bCs/>
          <w:sz w:val="32"/>
        </w:rPr>
        <w:t>附件二：</w:t>
      </w:r>
    </w:p>
    <w:p w14:paraId="1D2F30DF">
      <w:pPr>
        <w:spacing w:line="360" w:lineRule="auto"/>
        <w:jc w:val="center"/>
        <w:rPr>
          <w:rFonts w:ascii="宋体" w:hAnsi="宋体" w:cs="宋体"/>
          <w:b/>
          <w:bCs/>
          <w:sz w:val="44"/>
          <w:szCs w:val="44"/>
        </w:rPr>
      </w:pPr>
      <w:r>
        <w:rPr>
          <w:rFonts w:hint="eastAsia" w:ascii="宋体" w:hAnsi="宋体" w:cs="宋体"/>
          <w:b/>
          <w:bCs/>
          <w:sz w:val="44"/>
          <w:szCs w:val="44"/>
        </w:rPr>
        <w:t>授权委托书（格式）</w:t>
      </w:r>
    </w:p>
    <w:p w14:paraId="1D633DD0">
      <w:pPr>
        <w:spacing w:line="360" w:lineRule="auto"/>
        <w:rPr>
          <w:rFonts w:ascii="宋体" w:hAnsi="宋体" w:cs="宋体"/>
          <w:b/>
          <w:bCs/>
          <w:sz w:val="24"/>
        </w:rPr>
      </w:pPr>
      <w:r>
        <w:rPr>
          <w:rFonts w:hint="eastAsia" w:ascii="宋体" w:hAnsi="宋体" w:cs="宋体"/>
          <w:b/>
          <w:bCs/>
          <w:sz w:val="30"/>
          <w:szCs w:val="28"/>
        </w:rPr>
        <w:t xml:space="preserve"> </w:t>
      </w:r>
    </w:p>
    <w:p w14:paraId="5D8F94C1">
      <w:pPr>
        <w:tabs>
          <w:tab w:val="left" w:pos="0"/>
          <w:tab w:val="left" w:pos="567"/>
          <w:tab w:val="left" w:pos="993"/>
          <w:tab w:val="left" w:pos="1134"/>
        </w:tabs>
        <w:adjustRightInd w:val="0"/>
        <w:snapToGrid w:val="0"/>
        <w:spacing w:line="300" w:lineRule="auto"/>
        <w:ind w:firstLine="560" w:firstLineChars="200"/>
        <w:rPr>
          <w:rFonts w:ascii="宋体" w:hAnsi="宋体" w:cs="宋体"/>
          <w:snapToGrid w:val="0"/>
          <w:sz w:val="28"/>
          <w:szCs w:val="28"/>
        </w:rPr>
      </w:pPr>
      <w:r>
        <w:rPr>
          <w:rFonts w:hint="eastAsia" w:ascii="宋体" w:hAnsi="宋体" w:cs="宋体"/>
          <w:snapToGrid w:val="0"/>
          <w:sz w:val="28"/>
          <w:szCs w:val="28"/>
        </w:rPr>
        <w:t>本授权委托书声明：我</w:t>
      </w:r>
      <w:r>
        <w:rPr>
          <w:rFonts w:hint="eastAsia" w:ascii="宋体" w:hAnsi="宋体" w:cs="宋体"/>
          <w:snapToGrid w:val="0"/>
          <w:sz w:val="28"/>
          <w:szCs w:val="28"/>
          <w:u w:val="single"/>
        </w:rPr>
        <w:t xml:space="preserve">       (姓名)</w:t>
      </w:r>
      <w:r>
        <w:rPr>
          <w:rFonts w:hint="eastAsia" w:ascii="宋体" w:hAnsi="宋体" w:cs="宋体"/>
          <w:snapToGrid w:val="0"/>
          <w:sz w:val="28"/>
          <w:szCs w:val="28"/>
        </w:rPr>
        <w:t>系</w:t>
      </w:r>
      <w:r>
        <w:rPr>
          <w:rFonts w:hint="eastAsia" w:ascii="宋体" w:hAnsi="宋体" w:cs="宋体"/>
          <w:snapToGrid w:val="0"/>
          <w:sz w:val="28"/>
          <w:szCs w:val="28"/>
          <w:u w:val="single"/>
        </w:rPr>
        <w:t xml:space="preserve">                (报价供应商名称) </w:t>
      </w:r>
      <w:r>
        <w:rPr>
          <w:rFonts w:hint="eastAsia" w:ascii="宋体" w:hAnsi="宋体" w:cs="宋体"/>
          <w:snapToGrid w:val="0"/>
          <w:sz w:val="28"/>
          <w:szCs w:val="28"/>
        </w:rPr>
        <w:t>的法定代表人，现授权委托</w:t>
      </w:r>
      <w:r>
        <w:rPr>
          <w:rFonts w:hint="eastAsia" w:ascii="宋体" w:hAnsi="宋体" w:cs="宋体"/>
          <w:snapToGrid w:val="0"/>
          <w:sz w:val="28"/>
          <w:szCs w:val="28"/>
          <w:u w:val="single"/>
        </w:rPr>
        <w:t xml:space="preserve">         (姓名及身份证号)</w:t>
      </w:r>
      <w:r>
        <w:rPr>
          <w:rFonts w:hint="eastAsia" w:ascii="宋体" w:hAnsi="宋体" w:cs="宋体"/>
          <w:snapToGrid w:val="0"/>
          <w:sz w:val="28"/>
          <w:szCs w:val="28"/>
        </w:rPr>
        <w:t>为我委托单位代理人，以本单位的名义参加</w:t>
      </w:r>
      <w:r>
        <w:rPr>
          <w:rFonts w:hint="eastAsia" w:ascii="宋体" w:hAnsi="宋体" w:cs="宋体"/>
          <w:snapToGrid w:val="0"/>
          <w:sz w:val="28"/>
          <w:szCs w:val="28"/>
          <w:u w:val="single"/>
        </w:rPr>
        <w:t xml:space="preserve"> </w:t>
      </w:r>
      <w:r>
        <w:rPr>
          <w:rFonts w:hint="eastAsia" w:ascii="宋体" w:hAnsi="宋体" w:cs="宋体"/>
          <w:b/>
          <w:bCs/>
          <w:sz w:val="28"/>
          <w:szCs w:val="28"/>
          <w:u w:val="single"/>
        </w:rPr>
        <w:t>淮安</w:t>
      </w:r>
      <w:r>
        <w:rPr>
          <w:rFonts w:hint="eastAsia" w:ascii="宋体" w:hAnsi="宋体" w:cs="宋体"/>
          <w:b/>
          <w:bCs/>
          <w:sz w:val="28"/>
          <w:szCs w:val="28"/>
          <w:u w:val="single"/>
          <w:lang w:val="en-US" w:eastAsia="zh-CN"/>
        </w:rPr>
        <w:t>经济技术开发区</w:t>
      </w:r>
      <w:r>
        <w:rPr>
          <w:rFonts w:hint="eastAsia" w:ascii="宋体" w:hAnsi="宋体" w:cs="宋体"/>
          <w:b/>
          <w:bCs/>
          <w:sz w:val="28"/>
          <w:szCs w:val="28"/>
          <w:u w:val="single"/>
        </w:rPr>
        <w:t>人民检察院</w:t>
      </w:r>
      <w:r>
        <w:rPr>
          <w:rFonts w:hint="eastAsia" w:ascii="宋体" w:hAnsi="宋体" w:cs="宋体"/>
          <w:b/>
          <w:bCs/>
          <w:sz w:val="28"/>
          <w:szCs w:val="28"/>
          <w:u w:val="single"/>
          <w:lang w:val="en-US" w:eastAsia="zh-CN"/>
        </w:rPr>
        <w:t>办案区同步录音录像终端</w:t>
      </w:r>
      <w:r>
        <w:rPr>
          <w:rFonts w:hint="eastAsia" w:ascii="宋体" w:hAnsi="宋体" w:cs="宋体"/>
          <w:b/>
          <w:bCs/>
          <w:sz w:val="28"/>
          <w:szCs w:val="28"/>
          <w:u w:val="single"/>
        </w:rPr>
        <w:t>采购项目</w:t>
      </w:r>
      <w:r>
        <w:rPr>
          <w:rFonts w:hint="eastAsia" w:ascii="宋体" w:hAnsi="宋体" w:cs="宋体"/>
          <w:sz w:val="28"/>
          <w:szCs w:val="28"/>
        </w:rPr>
        <w:t>询价</w:t>
      </w:r>
      <w:r>
        <w:rPr>
          <w:rFonts w:hint="eastAsia" w:ascii="宋体" w:hAnsi="宋体" w:cs="宋体"/>
          <w:snapToGrid w:val="0"/>
          <w:sz w:val="28"/>
          <w:szCs w:val="28"/>
        </w:rPr>
        <w:t>活动。委托代理人在</w:t>
      </w:r>
      <w:r>
        <w:rPr>
          <w:rFonts w:hint="eastAsia" w:ascii="宋体" w:hAnsi="宋体" w:cs="宋体"/>
          <w:sz w:val="28"/>
          <w:szCs w:val="28"/>
        </w:rPr>
        <w:t>签署上述项目的报价文件、进行报价、签署合同和处理与之有关</w:t>
      </w:r>
      <w:r>
        <w:rPr>
          <w:rFonts w:hint="eastAsia" w:ascii="宋体" w:hAnsi="宋体" w:cs="宋体"/>
          <w:sz w:val="28"/>
          <w:szCs w:val="28"/>
          <w:lang w:val="zh-CN"/>
        </w:rPr>
        <w:t>的一切事务，</w:t>
      </w:r>
      <w:r>
        <w:rPr>
          <w:rFonts w:hint="eastAsia" w:ascii="宋体" w:hAnsi="宋体" w:cs="宋体"/>
          <w:snapToGrid w:val="0"/>
          <w:sz w:val="28"/>
          <w:szCs w:val="28"/>
        </w:rPr>
        <w:t>我及</w:t>
      </w:r>
      <w:r>
        <w:rPr>
          <w:rFonts w:hint="eastAsia" w:ascii="宋体" w:hAnsi="宋体" w:cs="宋体"/>
          <w:snapToGrid w:val="0"/>
          <w:sz w:val="28"/>
          <w:szCs w:val="28"/>
          <w:u w:val="single"/>
        </w:rPr>
        <w:t xml:space="preserve">                (报价供应商名称) </w:t>
      </w:r>
      <w:r>
        <w:rPr>
          <w:rFonts w:hint="eastAsia" w:ascii="宋体" w:hAnsi="宋体" w:cs="宋体"/>
          <w:snapToGrid w:val="0"/>
          <w:sz w:val="28"/>
          <w:szCs w:val="28"/>
        </w:rPr>
        <w:t>均予以承认。</w:t>
      </w:r>
    </w:p>
    <w:p w14:paraId="75256A1E">
      <w:pPr>
        <w:tabs>
          <w:tab w:val="left" w:pos="0"/>
          <w:tab w:val="left" w:pos="567"/>
          <w:tab w:val="left" w:pos="993"/>
          <w:tab w:val="left" w:pos="1134"/>
        </w:tabs>
        <w:adjustRightInd w:val="0"/>
        <w:snapToGrid w:val="0"/>
        <w:spacing w:line="300" w:lineRule="auto"/>
        <w:ind w:left="638" w:leftChars="304"/>
        <w:rPr>
          <w:rFonts w:ascii="宋体" w:hAnsi="宋体" w:cs="宋体"/>
          <w:snapToGrid w:val="0"/>
          <w:sz w:val="28"/>
          <w:szCs w:val="28"/>
        </w:rPr>
      </w:pPr>
      <w:r>
        <w:rPr>
          <w:rFonts w:hint="eastAsia" w:ascii="宋体" w:hAnsi="宋体" w:cs="宋体"/>
          <w:snapToGrid w:val="0"/>
          <w:sz w:val="28"/>
          <w:szCs w:val="28"/>
        </w:rPr>
        <w:t>委托代理人无转委权。</w:t>
      </w:r>
    </w:p>
    <w:p w14:paraId="38BAD523">
      <w:pPr>
        <w:tabs>
          <w:tab w:val="left" w:pos="0"/>
          <w:tab w:val="left" w:pos="567"/>
          <w:tab w:val="left" w:pos="993"/>
          <w:tab w:val="left" w:pos="1134"/>
        </w:tabs>
        <w:adjustRightInd w:val="0"/>
        <w:snapToGrid w:val="0"/>
        <w:spacing w:line="300" w:lineRule="auto"/>
        <w:ind w:left="638" w:leftChars="304"/>
        <w:rPr>
          <w:rFonts w:ascii="宋体" w:hAnsi="宋体" w:cs="宋体"/>
          <w:snapToGrid w:val="0"/>
          <w:sz w:val="28"/>
          <w:szCs w:val="28"/>
        </w:rPr>
      </w:pPr>
      <w:r>
        <w:rPr>
          <w:rFonts w:hint="eastAsia" w:ascii="宋体" w:hAnsi="宋体" w:cs="宋体"/>
          <w:snapToGrid w:val="0"/>
          <w:sz w:val="28"/>
          <w:szCs w:val="28"/>
        </w:rPr>
        <w:t>特此委托。</w:t>
      </w:r>
      <w:r>
        <w:rPr>
          <w:rFonts w:hint="eastAsia" w:ascii="宋体" w:hAnsi="宋体" w:cs="宋体"/>
          <w:snapToGrid w:val="0"/>
          <w:sz w:val="28"/>
          <w:szCs w:val="28"/>
        </w:rPr>
        <w:cr/>
      </w:r>
    </w:p>
    <w:p w14:paraId="0BB25BFB">
      <w:pPr>
        <w:tabs>
          <w:tab w:val="left" w:pos="0"/>
          <w:tab w:val="left" w:pos="567"/>
          <w:tab w:val="left" w:pos="993"/>
          <w:tab w:val="left" w:pos="1134"/>
        </w:tabs>
        <w:adjustRightInd w:val="0"/>
        <w:snapToGrid w:val="0"/>
        <w:spacing w:line="300" w:lineRule="auto"/>
        <w:ind w:left="638" w:leftChars="304"/>
        <w:rPr>
          <w:rFonts w:ascii="宋体" w:hAnsi="宋体" w:cs="宋体"/>
          <w:snapToGrid w:val="0"/>
          <w:sz w:val="28"/>
          <w:szCs w:val="28"/>
        </w:rPr>
      </w:pPr>
    </w:p>
    <w:p w14:paraId="1EB77E37">
      <w:pPr>
        <w:tabs>
          <w:tab w:val="left" w:pos="0"/>
          <w:tab w:val="left" w:pos="567"/>
          <w:tab w:val="left" w:pos="993"/>
          <w:tab w:val="left" w:pos="1134"/>
        </w:tabs>
        <w:adjustRightInd w:val="0"/>
        <w:snapToGrid w:val="0"/>
        <w:spacing w:line="300" w:lineRule="auto"/>
        <w:ind w:firstLine="5040" w:firstLineChars="1800"/>
        <w:rPr>
          <w:rFonts w:ascii="宋体" w:hAnsi="宋体" w:cs="宋体"/>
          <w:snapToGrid w:val="0"/>
          <w:sz w:val="28"/>
          <w:szCs w:val="28"/>
        </w:rPr>
      </w:pPr>
      <w:r>
        <w:rPr>
          <w:rFonts w:hint="eastAsia" w:ascii="宋体" w:hAnsi="宋体" w:cs="宋体"/>
          <w:snapToGrid w:val="0"/>
          <w:sz w:val="28"/>
          <w:szCs w:val="28"/>
        </w:rPr>
        <w:t>报  价  人：(盖单位公章)</w:t>
      </w:r>
    </w:p>
    <w:p w14:paraId="66E45843">
      <w:pPr>
        <w:tabs>
          <w:tab w:val="left" w:pos="0"/>
          <w:tab w:val="left" w:pos="567"/>
          <w:tab w:val="left" w:pos="993"/>
          <w:tab w:val="left" w:pos="1134"/>
        </w:tabs>
        <w:adjustRightInd w:val="0"/>
        <w:snapToGrid w:val="0"/>
        <w:spacing w:line="300" w:lineRule="auto"/>
        <w:ind w:firstLine="5040" w:firstLineChars="1800"/>
        <w:rPr>
          <w:rFonts w:ascii="宋体" w:hAnsi="宋体" w:cs="宋体"/>
          <w:snapToGrid w:val="0"/>
          <w:sz w:val="28"/>
          <w:szCs w:val="28"/>
        </w:rPr>
      </w:pPr>
      <w:r>
        <w:rPr>
          <w:rFonts w:hint="eastAsia" w:ascii="宋体" w:hAnsi="宋体" w:cs="宋体"/>
          <w:snapToGrid w:val="0"/>
          <w:sz w:val="28"/>
          <w:szCs w:val="28"/>
        </w:rPr>
        <w:t xml:space="preserve">法定代表人：(签字) </w:t>
      </w:r>
    </w:p>
    <w:p w14:paraId="21BD4461">
      <w:pPr>
        <w:tabs>
          <w:tab w:val="left" w:pos="0"/>
          <w:tab w:val="left" w:pos="567"/>
          <w:tab w:val="left" w:pos="993"/>
          <w:tab w:val="left" w:pos="1134"/>
        </w:tabs>
        <w:adjustRightInd w:val="0"/>
        <w:snapToGrid w:val="0"/>
        <w:spacing w:line="300" w:lineRule="auto"/>
        <w:ind w:firstLine="5040" w:firstLineChars="1800"/>
        <w:rPr>
          <w:rFonts w:ascii="宋体" w:hAnsi="宋体" w:cs="宋体"/>
          <w:snapToGrid w:val="0"/>
          <w:sz w:val="28"/>
          <w:szCs w:val="28"/>
        </w:rPr>
      </w:pPr>
      <w:r>
        <w:rPr>
          <w:rFonts w:hint="eastAsia" w:ascii="宋体" w:hAnsi="宋体" w:cs="宋体"/>
          <w:snapToGrid w:val="0"/>
          <w:sz w:val="28"/>
          <w:szCs w:val="28"/>
        </w:rPr>
        <w:t>委托代理人：（签字）</w:t>
      </w:r>
    </w:p>
    <w:p w14:paraId="09A66A24">
      <w:pPr>
        <w:tabs>
          <w:tab w:val="left" w:pos="0"/>
          <w:tab w:val="left" w:pos="567"/>
          <w:tab w:val="left" w:pos="993"/>
          <w:tab w:val="left" w:pos="1134"/>
        </w:tabs>
        <w:adjustRightInd w:val="0"/>
        <w:snapToGrid w:val="0"/>
        <w:spacing w:line="300" w:lineRule="auto"/>
        <w:ind w:firstLine="5040" w:firstLineChars="1800"/>
        <w:rPr>
          <w:rFonts w:ascii="宋体" w:hAnsi="宋体" w:cs="宋体"/>
          <w:snapToGrid w:val="0"/>
          <w:sz w:val="28"/>
          <w:szCs w:val="28"/>
        </w:rPr>
      </w:pPr>
    </w:p>
    <w:p w14:paraId="32F1DDDC">
      <w:pPr>
        <w:snapToGrid w:val="0"/>
        <w:spacing w:line="360" w:lineRule="auto"/>
        <w:rPr>
          <w:rFonts w:ascii="宋体" w:hAnsi="宋体" w:cs="宋体"/>
          <w:snapToGrid w:val="0"/>
          <w:sz w:val="28"/>
          <w:szCs w:val="28"/>
        </w:rPr>
      </w:pPr>
      <w:r>
        <w:rPr>
          <w:rFonts w:hint="eastAsia" w:ascii="宋体" w:hAnsi="宋体" w:cs="宋体"/>
          <w:snapToGrid w:val="0"/>
          <w:sz w:val="28"/>
          <w:szCs w:val="28"/>
        </w:rPr>
        <w:t xml:space="preserve">                               日期：    年       月      日</w:t>
      </w:r>
    </w:p>
    <w:p w14:paraId="63D4F628">
      <w:pPr>
        <w:spacing w:line="360" w:lineRule="auto"/>
        <w:rPr>
          <w:rFonts w:ascii="宋体" w:hAnsi="宋体" w:cs="宋体"/>
          <w:b/>
          <w:bCs/>
          <w:sz w:val="28"/>
          <w:szCs w:val="28"/>
        </w:rPr>
      </w:pPr>
    </w:p>
    <w:p w14:paraId="0A5412D1">
      <w:pPr>
        <w:spacing w:line="400" w:lineRule="exact"/>
        <w:ind w:firstLine="562" w:firstLineChars="200"/>
        <w:rPr>
          <w:rFonts w:ascii="宋体" w:hAnsi="宋体" w:cs="宋体"/>
          <w:b/>
          <w:bCs/>
          <w:sz w:val="28"/>
          <w:szCs w:val="28"/>
          <w:lang w:val="zh-CN"/>
        </w:rPr>
      </w:pPr>
      <w:r>
        <w:rPr>
          <w:rFonts w:hint="eastAsia" w:ascii="宋体" w:hAnsi="宋体" w:cs="宋体"/>
          <w:b/>
          <w:bCs/>
          <w:sz w:val="28"/>
          <w:szCs w:val="28"/>
        </w:rPr>
        <w:t>注:报价供应商委托代理人参加报价的，必须附委托代理人身份证复印件并加盖委托单位公章后装订入报价文件。法定代表人直接参加报价的，仅需填写“法定代表人资格证明”。</w:t>
      </w:r>
    </w:p>
    <w:tbl>
      <w:tblPr>
        <w:tblStyle w:val="6"/>
        <w:tblW w:w="0" w:type="auto"/>
        <w:tblInd w:w="42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4"/>
      </w:tblGrid>
      <w:tr w14:paraId="700A6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7" w:hRule="atLeast"/>
        </w:trPr>
        <w:tc>
          <w:tcPr>
            <w:tcW w:w="4864" w:type="dxa"/>
            <w:vAlign w:val="center"/>
          </w:tcPr>
          <w:p w14:paraId="63A1706A">
            <w:pPr>
              <w:spacing w:line="380" w:lineRule="exact"/>
              <w:jc w:val="center"/>
              <w:rPr>
                <w:rFonts w:ascii="宋体" w:hAnsi="宋体" w:cs="宋体"/>
                <w:b/>
                <w:sz w:val="28"/>
                <w:szCs w:val="28"/>
              </w:rPr>
            </w:pPr>
            <w:r>
              <w:rPr>
                <w:rFonts w:hint="eastAsia" w:ascii="宋体" w:hAnsi="宋体" w:cs="宋体"/>
                <w:b/>
                <w:sz w:val="28"/>
                <w:szCs w:val="28"/>
              </w:rPr>
              <w:t>报价供应商代理人身份证复印件</w:t>
            </w:r>
          </w:p>
          <w:p w14:paraId="38FA86E2">
            <w:pPr>
              <w:spacing w:line="380" w:lineRule="exact"/>
              <w:jc w:val="center"/>
              <w:rPr>
                <w:rFonts w:ascii="宋体" w:hAnsi="宋体" w:cs="宋体"/>
                <w:b/>
                <w:bCs/>
                <w:sz w:val="28"/>
                <w:szCs w:val="28"/>
              </w:rPr>
            </w:pPr>
          </w:p>
        </w:tc>
      </w:tr>
    </w:tbl>
    <w:p w14:paraId="3B5CEF4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Adobe 仿宋 Std R">
    <w:altName w:val="仿宋"/>
    <w:panose1 w:val="00000000000000000000"/>
    <w:charset w:val="86"/>
    <w:family w:val="roman"/>
    <w:pitch w:val="default"/>
    <w:sig w:usb0="00000000" w:usb1="00000000" w:usb2="00000016" w:usb3="00000000" w:csb0="00060007"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WMxZDI2MWI3MzA1NWNiYjMyNjNjYjdhYTNhMTdkZjUifQ=="/>
  </w:docVars>
  <w:rsids>
    <w:rsidRoot w:val="002139B3"/>
    <w:rsid w:val="0000566A"/>
    <w:rsid w:val="00022A3C"/>
    <w:rsid w:val="00072173"/>
    <w:rsid w:val="000C2E0C"/>
    <w:rsid w:val="00101B93"/>
    <w:rsid w:val="00110AAE"/>
    <w:rsid w:val="0011503E"/>
    <w:rsid w:val="002139B3"/>
    <w:rsid w:val="002349B7"/>
    <w:rsid w:val="00260C8F"/>
    <w:rsid w:val="002E6FA1"/>
    <w:rsid w:val="00324AB8"/>
    <w:rsid w:val="00373B79"/>
    <w:rsid w:val="004223CE"/>
    <w:rsid w:val="00441FBC"/>
    <w:rsid w:val="004C3CFE"/>
    <w:rsid w:val="005024D2"/>
    <w:rsid w:val="005178A1"/>
    <w:rsid w:val="0053361A"/>
    <w:rsid w:val="005359F5"/>
    <w:rsid w:val="00537944"/>
    <w:rsid w:val="00550428"/>
    <w:rsid w:val="00584BC1"/>
    <w:rsid w:val="005A1179"/>
    <w:rsid w:val="005A4918"/>
    <w:rsid w:val="005B6F52"/>
    <w:rsid w:val="005C5C0A"/>
    <w:rsid w:val="005D329C"/>
    <w:rsid w:val="007A2D27"/>
    <w:rsid w:val="007F5B40"/>
    <w:rsid w:val="008078C6"/>
    <w:rsid w:val="008511AA"/>
    <w:rsid w:val="00870C9A"/>
    <w:rsid w:val="008950EA"/>
    <w:rsid w:val="008B5665"/>
    <w:rsid w:val="00930DA2"/>
    <w:rsid w:val="00941729"/>
    <w:rsid w:val="009A6557"/>
    <w:rsid w:val="009C67A2"/>
    <w:rsid w:val="009E2463"/>
    <w:rsid w:val="00A156DC"/>
    <w:rsid w:val="00A56686"/>
    <w:rsid w:val="00B13372"/>
    <w:rsid w:val="00B170F7"/>
    <w:rsid w:val="00B641A2"/>
    <w:rsid w:val="00BA536A"/>
    <w:rsid w:val="00BE5672"/>
    <w:rsid w:val="00C72150"/>
    <w:rsid w:val="00CE18D2"/>
    <w:rsid w:val="00D23C63"/>
    <w:rsid w:val="00D46D40"/>
    <w:rsid w:val="00DE5A1E"/>
    <w:rsid w:val="00E23F36"/>
    <w:rsid w:val="00E55C93"/>
    <w:rsid w:val="00E70198"/>
    <w:rsid w:val="00E8255A"/>
    <w:rsid w:val="00E9269B"/>
    <w:rsid w:val="00E96BD5"/>
    <w:rsid w:val="00EE68ED"/>
    <w:rsid w:val="00F14381"/>
    <w:rsid w:val="00FC6344"/>
    <w:rsid w:val="0BBE6EFC"/>
    <w:rsid w:val="0E3E7952"/>
    <w:rsid w:val="10982937"/>
    <w:rsid w:val="1450179B"/>
    <w:rsid w:val="1602697A"/>
    <w:rsid w:val="18305527"/>
    <w:rsid w:val="1F540056"/>
    <w:rsid w:val="22853A7D"/>
    <w:rsid w:val="38D430EB"/>
    <w:rsid w:val="449C6A74"/>
    <w:rsid w:val="4CBF73EB"/>
    <w:rsid w:val="5AD02193"/>
    <w:rsid w:val="5DCE54D7"/>
    <w:rsid w:val="60F46543"/>
    <w:rsid w:val="62DD052C"/>
    <w:rsid w:val="7A5023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0"/>
    <w:semiHidden/>
    <w:unhideWhenUsed/>
    <w:qFormat/>
    <w:uiPriority w:val="99"/>
    <w:pPr>
      <w:spacing w:after="120"/>
      <w:ind w:left="420" w:leftChars="200"/>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Body Text First Indent 2"/>
    <w:basedOn w:val="2"/>
    <w:link w:val="11"/>
    <w:qFormat/>
    <w:uiPriority w:val="0"/>
    <w:pPr>
      <w:ind w:firstLine="420" w:firstLineChars="200"/>
    </w:pPr>
  </w:style>
  <w:style w:type="character" w:customStyle="1" w:styleId="8">
    <w:name w:val="页眉 Char"/>
    <w:basedOn w:val="7"/>
    <w:link w:val="4"/>
    <w:qFormat/>
    <w:uiPriority w:val="99"/>
    <w:rPr>
      <w:sz w:val="18"/>
      <w:szCs w:val="18"/>
    </w:rPr>
  </w:style>
  <w:style w:type="character" w:customStyle="1" w:styleId="9">
    <w:name w:val="页脚 Char"/>
    <w:basedOn w:val="7"/>
    <w:link w:val="3"/>
    <w:qFormat/>
    <w:uiPriority w:val="99"/>
    <w:rPr>
      <w:sz w:val="18"/>
      <w:szCs w:val="18"/>
    </w:rPr>
  </w:style>
  <w:style w:type="character" w:customStyle="1" w:styleId="10">
    <w:name w:val="正文文本缩进 Char"/>
    <w:basedOn w:val="7"/>
    <w:link w:val="2"/>
    <w:semiHidden/>
    <w:qFormat/>
    <w:uiPriority w:val="99"/>
    <w:rPr>
      <w:rFonts w:ascii="Times New Roman" w:hAnsi="Times New Roman" w:eastAsia="宋体" w:cs="Times New Roman"/>
      <w:szCs w:val="24"/>
    </w:rPr>
  </w:style>
  <w:style w:type="character" w:customStyle="1" w:styleId="11">
    <w:name w:val="正文首行缩进 2 Char"/>
    <w:basedOn w:val="10"/>
    <w:link w:val="5"/>
    <w:qFormat/>
    <w:uiPriority w:val="0"/>
    <w:rPr>
      <w:rFonts w:ascii="Times New Roman" w:hAnsi="Times New Roman" w:eastAsia="宋体" w:cs="Times New Roman"/>
      <w:szCs w:val="24"/>
    </w:rPr>
  </w:style>
  <w:style w:type="paragraph" w:customStyle="1" w:styleId="12">
    <w:name w:val="纯文本1"/>
    <w:basedOn w:val="1"/>
    <w:qFormat/>
    <w:uiPriority w:val="0"/>
    <w:pPr>
      <w:adjustRightInd w:val="0"/>
    </w:pPr>
    <w:rPr>
      <w:rFonts w:hint="eastAsia" w:ascii="宋体" w:hAnsi="Courier New" w:eastAsia="楷体_GB2312"/>
      <w:sz w:val="26"/>
      <w:szCs w:val="20"/>
    </w:rPr>
  </w:style>
  <w:style w:type="paragraph" w:customStyle="1" w:styleId="13">
    <w:name w:val="正文1"/>
    <w:next w:val="1"/>
    <w:qFormat/>
    <w:uiPriority w:val="0"/>
    <w:pPr>
      <w:adjustRightInd w:val="0"/>
      <w:spacing w:before="120" w:after="120" w:line="180" w:lineRule="auto"/>
      <w:ind w:firstLine="200" w:firstLineChars="200"/>
      <w:contextualSpacing/>
    </w:pPr>
    <w:rPr>
      <w:rFonts w:ascii="Times New Roman" w:hAnsi="Times New Roman" w:eastAsia="Adobe 仿宋 Std R"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7</Pages>
  <Words>2444</Words>
  <Characters>2588</Characters>
  <Lines>24</Lines>
  <Paragraphs>6</Paragraphs>
  <TotalTime>23</TotalTime>
  <ScaleCrop>false</ScaleCrop>
  <LinksUpToDate>false</LinksUpToDate>
  <CharactersWithSpaces>3205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2023-06-14T08:11:00Z</dcterms:created>
  <dc:creator>MM</dc:creator>
  <cp:lastModifiedBy>蒋元新</cp:lastModifiedBy>
  <cp:lastPrinted>2021-05-18T11:49:00Z</cp:lastPrinted>
  <dcterms:modified xsi:type="dcterms:W3CDTF">2026-10-19T01:31:25Z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31E17F75E2E44F2982AA5F61BA4EE3A6_13</vt:lpwstr>
  </property>
  <property fmtid="{D5CDD505-2E9C-101B-9397-08002B2CF9AE}" pid="4" name="KSOTemplateDocerSaveRecord">
    <vt:lpwstr>eyJoZGlkIjoiZjNjZWVlY2EzOTkwMjZhMzVhYzE1MWY2NDExNThlNzAiLCJ1c2VySWQiOiI0MTUyNDU3MDkifQ==</vt:lpwstr>
  </property>
</Properties>
</file>